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52EED5BC" w:rsidR="00BF150D" w:rsidRPr="005A6AE8" w:rsidRDefault="00B610D1">
      <w:pPr>
        <w:pBdr>
          <w:bottom w:val="single" w:sz="4" w:space="1" w:color="000000"/>
        </w:pBdr>
        <w:tabs>
          <w:tab w:val="right" w:pos="8222"/>
        </w:tabs>
        <w:ind w:left="0" w:right="-568"/>
        <w:jc w:val="both"/>
        <w:rPr>
          <w:rFonts w:ascii="Calibri" w:hAnsi="Calibri"/>
          <w:color w:val="000000"/>
          <w:spacing w:val="0"/>
          <w:sz w:val="36"/>
          <w:szCs w:val="36"/>
        </w:rPr>
      </w:pPr>
      <w:r w:rsidRPr="005A6AE8">
        <w:rPr>
          <w:rFonts w:ascii="Calibri" w:hAnsi="Calibri"/>
          <w:noProof/>
          <w:color w:val="000000"/>
          <w:spacing w:val="0"/>
          <w:sz w:val="36"/>
          <w:szCs w:val="36"/>
          <w:lang w:eastAsia="de-DE"/>
        </w:rPr>
        <w:drawing>
          <wp:anchor distT="0" distB="0" distL="114300" distR="114300" simplePos="0" relativeHeight="251657728" behindDoc="0" locked="0" layoutInCell="1" allowOverlap="1" wp14:anchorId="4A026CC6" wp14:editId="5900F0BA">
            <wp:simplePos x="0" y="0"/>
            <wp:positionH relativeFrom="page">
              <wp:posOffset>5497658</wp:posOffset>
            </wp:positionH>
            <wp:positionV relativeFrom="paragraph">
              <wp:posOffset>-588583</wp:posOffset>
            </wp:positionV>
            <wp:extent cx="1616229" cy="380692"/>
            <wp:effectExtent l="0" t="0" r="3175" b="63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616229" cy="380692"/>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06A70EF" w14:textId="07625606" w:rsidR="00E15891" w:rsidRPr="0049181C" w:rsidRDefault="00790264" w:rsidP="00E15891">
      <w:pPr>
        <w:tabs>
          <w:tab w:val="right" w:pos="7503"/>
        </w:tabs>
        <w:ind w:left="0"/>
        <w:jc w:val="both"/>
        <w:outlineLvl w:val="0"/>
        <w:rPr>
          <w:rFonts w:ascii="Calibri" w:hAnsi="Calibri"/>
          <w:i/>
          <w:spacing w:val="0"/>
        </w:rPr>
      </w:pPr>
      <w:r>
        <w:rPr>
          <w:rFonts w:ascii="Calibri" w:hAnsi="Calibri"/>
          <w:i/>
          <w:spacing w:val="0"/>
        </w:rPr>
        <w:t xml:space="preserve">Kunststofftechnik/ Recycling/ Umwelttechnik/ </w:t>
      </w:r>
      <w:r w:rsidR="00E15891">
        <w:rPr>
          <w:rFonts w:ascii="Calibri" w:hAnsi="Calibri"/>
          <w:i/>
          <w:spacing w:val="0"/>
        </w:rPr>
        <w:t>Automatisierung</w:t>
      </w:r>
      <w:r w:rsidR="00E15891" w:rsidRPr="00C0438B">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6D4A31">
        <w:rPr>
          <w:rFonts w:ascii="Calibri" w:hAnsi="Calibri"/>
          <w:i/>
          <w:spacing w:val="0"/>
        </w:rPr>
        <w:t xml:space="preserve">Wartung/ </w:t>
      </w:r>
      <w:r w:rsidR="00CE4369" w:rsidRPr="00CE4369">
        <w:rPr>
          <w:rFonts w:ascii="Calibri" w:hAnsi="Calibri"/>
          <w:i/>
          <w:spacing w:val="0"/>
        </w:rPr>
        <w:t>Condition Monitoring/</w:t>
      </w:r>
      <w:r w:rsidR="00CE4369">
        <w:rPr>
          <w:rFonts w:ascii="Calibri" w:hAnsi="Calibri"/>
          <w:i/>
          <w:spacing w:val="0"/>
        </w:rPr>
        <w:t xml:space="preserve"> </w:t>
      </w:r>
      <w:r w:rsidR="006D4A31">
        <w:rPr>
          <w:rFonts w:ascii="Calibri" w:hAnsi="Calibri"/>
          <w:i/>
          <w:spacing w:val="0"/>
        </w:rPr>
        <w:t xml:space="preserve">Predictive Maintenance/ </w:t>
      </w:r>
      <w:r w:rsidR="000E7317" w:rsidRPr="00E138D8">
        <w:rPr>
          <w:rFonts w:ascii="Calibri" w:hAnsi="Calibri"/>
          <w:i/>
          <w:spacing w:val="0"/>
        </w:rPr>
        <w:t>Fördertechnik/</w:t>
      </w:r>
      <w:r w:rsidR="000E7317" w:rsidRPr="00C0438B">
        <w:rPr>
          <w:rFonts w:ascii="Calibri" w:hAnsi="Calibri"/>
          <w:i/>
          <w:spacing w:val="0"/>
        </w:rPr>
        <w:t xml:space="preserve"> </w:t>
      </w:r>
      <w:r w:rsidR="009E10E4">
        <w:rPr>
          <w:rFonts w:ascii="Calibri" w:hAnsi="Calibri"/>
          <w:i/>
          <w:spacing w:val="0"/>
        </w:rPr>
        <w:t>Handhabungstechnik</w:t>
      </w:r>
    </w:p>
    <w:p w14:paraId="1CCCF5F0" w14:textId="77777777" w:rsidR="00CE4369" w:rsidRPr="0073035C" w:rsidRDefault="00CE4369" w:rsidP="0073035C">
      <w:pPr>
        <w:tabs>
          <w:tab w:val="right" w:pos="7503"/>
        </w:tabs>
        <w:ind w:left="0"/>
        <w:jc w:val="both"/>
        <w:outlineLvl w:val="0"/>
        <w:rPr>
          <w:rFonts w:ascii="Calibri" w:hAnsi="Calibri"/>
          <w:i/>
          <w:spacing w:val="0"/>
        </w:rPr>
      </w:pPr>
    </w:p>
    <w:p w14:paraId="774D8A2C" w14:textId="682DD1C6" w:rsidR="006D4A31" w:rsidRDefault="006D4A31" w:rsidP="00D01719">
      <w:pPr>
        <w:spacing w:after="160"/>
        <w:ind w:left="0"/>
        <w:outlineLvl w:val="0"/>
        <w:rPr>
          <w:rFonts w:ascii="Calibri" w:hAnsi="Calibri" w:cs="Arial"/>
          <w:b/>
          <w:sz w:val="52"/>
          <w:szCs w:val="52"/>
        </w:rPr>
      </w:pPr>
      <w:bookmarkStart w:id="0" w:name="_Hlk31981231"/>
      <w:r>
        <w:rPr>
          <w:rFonts w:ascii="Calibri" w:hAnsi="Calibri" w:cs="Arial"/>
          <w:b/>
          <w:sz w:val="52"/>
          <w:szCs w:val="52"/>
        </w:rPr>
        <w:t xml:space="preserve">Am Puls der </w:t>
      </w:r>
      <w:r w:rsidRPr="006D4A31">
        <w:rPr>
          <w:rFonts w:ascii="Calibri" w:hAnsi="Calibri" w:cs="Arial"/>
          <w:b/>
          <w:sz w:val="52"/>
          <w:szCs w:val="52"/>
        </w:rPr>
        <w:t>Schneidmühlen</w:t>
      </w:r>
    </w:p>
    <w:p w14:paraId="378D4E75" w14:textId="3F828661" w:rsidR="006D4A31" w:rsidRDefault="00043753" w:rsidP="00043753">
      <w:pPr>
        <w:spacing w:line="360" w:lineRule="auto"/>
        <w:ind w:left="0"/>
        <w:jc w:val="both"/>
        <w:rPr>
          <w:rFonts w:ascii="Calibri" w:hAnsi="Calibri" w:cs="Arial"/>
          <w:b/>
          <w:sz w:val="24"/>
          <w:szCs w:val="24"/>
        </w:rPr>
      </w:pPr>
      <w:r w:rsidRPr="006D4A31">
        <w:rPr>
          <w:rFonts w:ascii="Calibri" w:hAnsi="Calibri" w:cs="Arial"/>
          <w:b/>
          <w:sz w:val="24"/>
          <w:szCs w:val="24"/>
        </w:rPr>
        <w:t xml:space="preserve">Rapid </w:t>
      </w:r>
      <w:r w:rsidR="006D4A31">
        <w:rPr>
          <w:rFonts w:ascii="Calibri" w:hAnsi="Calibri" w:cs="Arial"/>
          <w:b/>
          <w:sz w:val="24"/>
          <w:szCs w:val="24"/>
        </w:rPr>
        <w:t xml:space="preserve">Connect ermöglicht </w:t>
      </w:r>
      <w:r w:rsidR="00823A6B">
        <w:rPr>
          <w:rFonts w:ascii="Calibri" w:hAnsi="Calibri" w:cs="Arial"/>
          <w:b/>
          <w:sz w:val="24"/>
          <w:szCs w:val="24"/>
        </w:rPr>
        <w:t xml:space="preserve">die </w:t>
      </w:r>
      <w:r w:rsidR="00DD7F41" w:rsidRPr="00DD7F41">
        <w:rPr>
          <w:rFonts w:ascii="Calibri" w:hAnsi="Calibri" w:cs="Arial"/>
          <w:b/>
          <w:sz w:val="24"/>
          <w:szCs w:val="24"/>
        </w:rPr>
        <w:t>Zustandsüberwachung</w:t>
      </w:r>
      <w:r w:rsidR="00DD7F41">
        <w:rPr>
          <w:rFonts w:ascii="Calibri" w:hAnsi="Calibri" w:cs="Arial"/>
          <w:b/>
          <w:sz w:val="24"/>
          <w:szCs w:val="24"/>
        </w:rPr>
        <w:t xml:space="preserve"> von </w:t>
      </w:r>
      <w:r w:rsidR="006D4A31">
        <w:rPr>
          <w:rFonts w:ascii="Calibri" w:hAnsi="Calibri" w:cs="Arial"/>
          <w:b/>
          <w:sz w:val="24"/>
          <w:szCs w:val="24"/>
        </w:rPr>
        <w:t>Maschinen</w:t>
      </w:r>
      <w:r w:rsidR="00DD7F41">
        <w:rPr>
          <w:rFonts w:ascii="Calibri" w:hAnsi="Calibri" w:cs="Arial"/>
          <w:b/>
          <w:sz w:val="24"/>
          <w:szCs w:val="24"/>
        </w:rPr>
        <w:t xml:space="preserve"> und Anlagen im Bereich </w:t>
      </w:r>
      <w:r w:rsidR="00DD7F41" w:rsidRPr="00DD7F41">
        <w:rPr>
          <w:rFonts w:ascii="Calibri" w:hAnsi="Calibri" w:cs="Arial"/>
          <w:b/>
          <w:sz w:val="24"/>
          <w:szCs w:val="24"/>
        </w:rPr>
        <w:t>Kunststoffzerkleinerung und Recycling</w:t>
      </w:r>
    </w:p>
    <w:p w14:paraId="1985821D" w14:textId="77777777" w:rsidR="00C52B07" w:rsidRDefault="00C52B07" w:rsidP="009E10E4">
      <w:pPr>
        <w:spacing w:line="360" w:lineRule="auto"/>
        <w:ind w:left="0"/>
        <w:jc w:val="both"/>
        <w:rPr>
          <w:rFonts w:ascii="Calibri" w:hAnsi="Calibri" w:cs="Arial"/>
          <w:b/>
          <w:sz w:val="24"/>
          <w:szCs w:val="24"/>
        </w:rPr>
      </w:pPr>
      <w:bookmarkStart w:id="1" w:name="_Hlk101773289"/>
    </w:p>
    <w:p w14:paraId="1C5B5238" w14:textId="2CD9978C" w:rsidR="00D106C2" w:rsidRPr="00194B00" w:rsidRDefault="00194B00" w:rsidP="00194B00">
      <w:pPr>
        <w:spacing w:line="360" w:lineRule="auto"/>
        <w:ind w:left="0"/>
        <w:jc w:val="both"/>
        <w:rPr>
          <w:rFonts w:ascii="Calibri" w:hAnsi="Calibri" w:cs="Arial"/>
          <w:b/>
          <w:sz w:val="24"/>
          <w:szCs w:val="24"/>
        </w:rPr>
      </w:pPr>
      <w:r>
        <w:rPr>
          <w:rFonts w:ascii="Calibri" w:hAnsi="Calibri" w:cs="Arial"/>
          <w:b/>
          <w:sz w:val="24"/>
          <w:szCs w:val="24"/>
        </w:rPr>
        <w:t xml:space="preserve">Die </w:t>
      </w:r>
      <w:r w:rsidR="00823A6B">
        <w:rPr>
          <w:rFonts w:ascii="Calibri" w:hAnsi="Calibri" w:cs="Arial"/>
          <w:b/>
          <w:sz w:val="24"/>
          <w:szCs w:val="24"/>
        </w:rPr>
        <w:t>Ü</w:t>
      </w:r>
      <w:r>
        <w:rPr>
          <w:rFonts w:ascii="Calibri" w:hAnsi="Calibri" w:cs="Arial"/>
          <w:b/>
          <w:sz w:val="24"/>
          <w:szCs w:val="24"/>
        </w:rPr>
        <w:t xml:space="preserve">berwachung der </w:t>
      </w:r>
      <w:r w:rsidRPr="00194B00">
        <w:rPr>
          <w:rFonts w:ascii="Calibri" w:hAnsi="Calibri" w:cs="Arial"/>
          <w:b/>
          <w:sz w:val="24"/>
          <w:szCs w:val="24"/>
        </w:rPr>
        <w:t xml:space="preserve">Betriebszustände </w:t>
      </w:r>
      <w:r>
        <w:rPr>
          <w:rFonts w:ascii="Calibri" w:hAnsi="Calibri" w:cs="Arial"/>
          <w:b/>
          <w:sz w:val="24"/>
          <w:szCs w:val="24"/>
        </w:rPr>
        <w:t>von Schneidmühlen ist</w:t>
      </w:r>
      <w:r w:rsidR="0064612D" w:rsidRPr="00194B00">
        <w:rPr>
          <w:rFonts w:ascii="Calibri" w:hAnsi="Calibri" w:cs="Arial"/>
          <w:b/>
          <w:sz w:val="24"/>
          <w:szCs w:val="24"/>
        </w:rPr>
        <w:t xml:space="preserve"> eine kostengünstige Alternative, um den sicheren und wirtschaftlichen Betrieb von Produktionsanlagen </w:t>
      </w:r>
      <w:r w:rsidR="00823A6B" w:rsidRPr="00823A6B">
        <w:rPr>
          <w:rFonts w:ascii="Calibri" w:hAnsi="Calibri" w:cs="Arial"/>
          <w:b/>
          <w:sz w:val="24"/>
          <w:szCs w:val="24"/>
        </w:rPr>
        <w:t xml:space="preserve">in </w:t>
      </w:r>
      <w:r w:rsidR="00F23397" w:rsidRPr="00F23397">
        <w:rPr>
          <w:rFonts w:ascii="Calibri" w:hAnsi="Calibri" w:cs="Arial"/>
          <w:b/>
          <w:sz w:val="24"/>
          <w:szCs w:val="24"/>
        </w:rPr>
        <w:t>Kunststoffverarbeitungsprozessen</w:t>
      </w:r>
      <w:r w:rsidR="00F23397">
        <w:rPr>
          <w:rFonts w:ascii="Calibri" w:hAnsi="Calibri" w:cs="Arial"/>
          <w:b/>
          <w:sz w:val="24"/>
          <w:szCs w:val="24"/>
        </w:rPr>
        <w:t xml:space="preserve"> </w:t>
      </w:r>
      <w:r w:rsidR="00823A6B">
        <w:rPr>
          <w:rFonts w:ascii="Calibri" w:hAnsi="Calibri" w:cs="Arial"/>
          <w:b/>
          <w:sz w:val="24"/>
          <w:szCs w:val="24"/>
        </w:rPr>
        <w:t xml:space="preserve">mit Recycling </w:t>
      </w:r>
      <w:r w:rsidR="0064612D" w:rsidRPr="00194B00">
        <w:rPr>
          <w:rFonts w:ascii="Calibri" w:hAnsi="Calibri" w:cs="Arial"/>
          <w:b/>
          <w:sz w:val="24"/>
          <w:szCs w:val="24"/>
        </w:rPr>
        <w:t>zu gewährleisten</w:t>
      </w:r>
      <w:r>
        <w:rPr>
          <w:rFonts w:ascii="Calibri" w:hAnsi="Calibri" w:cs="Arial"/>
          <w:b/>
          <w:sz w:val="24"/>
          <w:szCs w:val="24"/>
        </w:rPr>
        <w:t xml:space="preserve">. </w:t>
      </w:r>
      <w:r w:rsidR="00D106C2">
        <w:rPr>
          <w:rFonts w:ascii="Calibri" w:hAnsi="Calibri" w:cs="Arial"/>
          <w:b/>
          <w:sz w:val="24"/>
          <w:szCs w:val="24"/>
        </w:rPr>
        <w:t xml:space="preserve">Mit </w:t>
      </w:r>
      <w:r w:rsidR="00D106C2" w:rsidRPr="006D4A31">
        <w:rPr>
          <w:rFonts w:ascii="Calibri" w:hAnsi="Calibri" w:cs="Arial"/>
          <w:b/>
          <w:sz w:val="24"/>
          <w:szCs w:val="24"/>
        </w:rPr>
        <w:t xml:space="preserve">Rapid </w:t>
      </w:r>
      <w:r w:rsidR="00D106C2">
        <w:rPr>
          <w:rFonts w:ascii="Calibri" w:hAnsi="Calibri" w:cs="Arial"/>
          <w:b/>
          <w:sz w:val="24"/>
          <w:szCs w:val="24"/>
        </w:rPr>
        <w:t xml:space="preserve">Connect können </w:t>
      </w:r>
      <w:r w:rsidRPr="00194B00">
        <w:rPr>
          <w:rFonts w:ascii="Calibri" w:hAnsi="Calibri" w:cs="Arial"/>
          <w:b/>
          <w:sz w:val="24"/>
          <w:szCs w:val="24"/>
        </w:rPr>
        <w:t xml:space="preserve">Daten direkt an den Maschinen </w:t>
      </w:r>
      <w:r w:rsidR="00D106C2" w:rsidRPr="00194B00">
        <w:rPr>
          <w:rFonts w:ascii="Calibri" w:hAnsi="Calibri" w:cs="Arial"/>
          <w:b/>
          <w:sz w:val="24"/>
          <w:szCs w:val="24"/>
        </w:rPr>
        <w:t xml:space="preserve">erfasst </w:t>
      </w:r>
      <w:r w:rsidRPr="00194B00">
        <w:rPr>
          <w:rFonts w:ascii="Calibri" w:hAnsi="Calibri" w:cs="Arial"/>
          <w:b/>
          <w:sz w:val="24"/>
          <w:szCs w:val="24"/>
        </w:rPr>
        <w:t xml:space="preserve">und </w:t>
      </w:r>
      <w:r w:rsidR="00D106C2">
        <w:rPr>
          <w:rFonts w:ascii="Calibri" w:hAnsi="Calibri" w:cs="Arial"/>
          <w:b/>
          <w:sz w:val="24"/>
          <w:szCs w:val="24"/>
        </w:rPr>
        <w:t xml:space="preserve">notwendige Maßnahmen sofort eingeleitet oder auch </w:t>
      </w:r>
      <w:r w:rsidR="00D106C2" w:rsidRPr="00194B00">
        <w:rPr>
          <w:rFonts w:ascii="Calibri" w:hAnsi="Calibri" w:cs="Arial"/>
          <w:b/>
          <w:sz w:val="24"/>
          <w:szCs w:val="24"/>
        </w:rPr>
        <w:t xml:space="preserve">Wartungs- und Servicearbeiten </w:t>
      </w:r>
      <w:r w:rsidR="00D106C2">
        <w:rPr>
          <w:rFonts w:ascii="Calibri" w:hAnsi="Calibri" w:cs="Arial"/>
          <w:b/>
          <w:sz w:val="24"/>
          <w:szCs w:val="24"/>
        </w:rPr>
        <w:t xml:space="preserve">geplant werden. </w:t>
      </w:r>
      <w:r w:rsidR="00D106C2" w:rsidRPr="00D106C2">
        <w:rPr>
          <w:rFonts w:ascii="Calibri" w:hAnsi="Calibri" w:cs="Arial"/>
          <w:b/>
          <w:sz w:val="24"/>
          <w:szCs w:val="24"/>
        </w:rPr>
        <w:t>Rapid Connect unterstützt aber auch in der Effizienz beziehungsweise dem wirtschaftlichen Betrieb von Anlagen.</w:t>
      </w:r>
    </w:p>
    <w:bookmarkEnd w:id="1"/>
    <w:p w14:paraId="178D260E" w14:textId="77777777" w:rsidR="00F41CB2" w:rsidRDefault="00F41CB2" w:rsidP="00453FBD">
      <w:pPr>
        <w:spacing w:line="360" w:lineRule="auto"/>
        <w:ind w:left="0"/>
        <w:jc w:val="both"/>
        <w:rPr>
          <w:rFonts w:ascii="Calibri" w:hAnsi="Calibri" w:cs="Arial"/>
          <w:b/>
          <w:sz w:val="24"/>
          <w:szCs w:val="24"/>
        </w:rPr>
      </w:pPr>
    </w:p>
    <w:p w14:paraId="3613E842" w14:textId="5EE08138" w:rsidR="0064612D" w:rsidRDefault="000D276A" w:rsidP="0064612D">
      <w:pPr>
        <w:spacing w:line="360" w:lineRule="auto"/>
        <w:ind w:left="0"/>
        <w:jc w:val="both"/>
        <w:rPr>
          <w:rFonts w:ascii="Calibri" w:hAnsi="Calibri" w:cs="Arial"/>
          <w:color w:val="000000"/>
          <w:sz w:val="22"/>
          <w:szCs w:val="22"/>
        </w:rPr>
      </w:pPr>
      <w:r w:rsidRPr="00CE4369">
        <w:rPr>
          <w:rFonts w:ascii="Calibri" w:hAnsi="Calibri" w:cs="Arial"/>
          <w:i/>
          <w:color w:val="000000"/>
          <w:sz w:val="22"/>
          <w:szCs w:val="22"/>
        </w:rPr>
        <w:t>Kleinostheim</w:t>
      </w:r>
      <w:r w:rsidR="00296581" w:rsidRPr="00CE4369">
        <w:rPr>
          <w:rFonts w:ascii="Calibri" w:hAnsi="Calibri" w:cs="Arial"/>
          <w:i/>
          <w:color w:val="000000"/>
          <w:sz w:val="22"/>
          <w:szCs w:val="22"/>
        </w:rPr>
        <w:t xml:space="preserve">, </w:t>
      </w:r>
      <w:r w:rsidR="008F0CC3">
        <w:rPr>
          <w:rFonts w:ascii="Calibri" w:hAnsi="Calibri" w:cs="Arial"/>
          <w:i/>
          <w:color w:val="000000"/>
          <w:sz w:val="22"/>
          <w:szCs w:val="22"/>
        </w:rPr>
        <w:t>Januar</w:t>
      </w:r>
      <w:r w:rsidR="005022C6" w:rsidRPr="00CE4369">
        <w:rPr>
          <w:rFonts w:ascii="Calibri" w:hAnsi="Calibri" w:cs="Arial"/>
          <w:i/>
          <w:color w:val="000000"/>
          <w:sz w:val="22"/>
          <w:szCs w:val="22"/>
        </w:rPr>
        <w:t xml:space="preserve"> 202</w:t>
      </w:r>
      <w:r w:rsidR="008F0CC3">
        <w:rPr>
          <w:rFonts w:ascii="Calibri" w:hAnsi="Calibri" w:cs="Arial"/>
          <w:i/>
          <w:color w:val="000000"/>
          <w:sz w:val="22"/>
          <w:szCs w:val="22"/>
        </w:rPr>
        <w:t>4</w:t>
      </w:r>
      <w:r w:rsidR="00296581" w:rsidRPr="00CE4369">
        <w:rPr>
          <w:rFonts w:ascii="Calibri" w:hAnsi="Calibri" w:cs="Arial"/>
          <w:color w:val="000000"/>
          <w:sz w:val="22"/>
          <w:szCs w:val="22"/>
        </w:rPr>
        <w:t xml:space="preserve"> –</w:t>
      </w:r>
      <w:bookmarkStart w:id="2" w:name="_Hlk101773279"/>
      <w:r w:rsidR="00087812">
        <w:rPr>
          <w:rFonts w:ascii="Calibri" w:hAnsi="Calibri" w:cs="Arial"/>
          <w:color w:val="000000"/>
          <w:sz w:val="22"/>
          <w:szCs w:val="22"/>
        </w:rPr>
        <w:t xml:space="preserve"> </w:t>
      </w:r>
      <w:r w:rsidR="0064612D" w:rsidRPr="0064612D">
        <w:rPr>
          <w:rFonts w:ascii="Calibri" w:hAnsi="Calibri" w:cs="Arial"/>
          <w:color w:val="000000"/>
          <w:sz w:val="22"/>
          <w:szCs w:val="22"/>
        </w:rPr>
        <w:t xml:space="preserve">Stehen </w:t>
      </w:r>
      <w:r w:rsidR="00CE4369">
        <w:rPr>
          <w:rFonts w:ascii="Calibri" w:hAnsi="Calibri" w:cs="Arial"/>
          <w:color w:val="000000"/>
          <w:sz w:val="22"/>
          <w:szCs w:val="22"/>
        </w:rPr>
        <w:t>S</w:t>
      </w:r>
      <w:r w:rsidR="0064612D" w:rsidRPr="0064612D">
        <w:rPr>
          <w:rFonts w:ascii="Calibri" w:hAnsi="Calibri" w:cs="Arial"/>
          <w:color w:val="000000"/>
          <w:sz w:val="22"/>
          <w:szCs w:val="22"/>
        </w:rPr>
        <w:t>chneidmühlen</w:t>
      </w:r>
      <w:r w:rsidR="0064612D">
        <w:rPr>
          <w:rFonts w:ascii="Calibri" w:hAnsi="Calibri" w:cs="Arial"/>
          <w:color w:val="000000"/>
          <w:sz w:val="22"/>
          <w:szCs w:val="22"/>
        </w:rPr>
        <w:t xml:space="preserve"> </w:t>
      </w:r>
      <w:r w:rsidR="0064612D" w:rsidRPr="0064612D">
        <w:rPr>
          <w:rFonts w:ascii="Calibri" w:hAnsi="Calibri" w:cs="Arial"/>
          <w:color w:val="000000"/>
          <w:sz w:val="22"/>
          <w:szCs w:val="22"/>
        </w:rPr>
        <w:t xml:space="preserve">in </w:t>
      </w:r>
      <w:r w:rsidR="00CE4369" w:rsidRPr="00CE4369">
        <w:rPr>
          <w:rFonts w:ascii="Calibri" w:hAnsi="Calibri" w:cs="Arial"/>
          <w:color w:val="000000"/>
          <w:sz w:val="22"/>
          <w:szCs w:val="22"/>
        </w:rPr>
        <w:t>Kunststoffverarbeitungsprozesse</w:t>
      </w:r>
      <w:r w:rsidR="00F23397">
        <w:rPr>
          <w:rFonts w:ascii="Calibri" w:hAnsi="Calibri" w:cs="Arial"/>
          <w:color w:val="000000"/>
          <w:sz w:val="22"/>
          <w:szCs w:val="22"/>
        </w:rPr>
        <w:t>n</w:t>
      </w:r>
      <w:r w:rsidR="00CE4369" w:rsidRPr="00CE4369">
        <w:rPr>
          <w:rFonts w:ascii="Calibri" w:hAnsi="Calibri" w:cs="Arial"/>
          <w:color w:val="000000"/>
          <w:sz w:val="22"/>
          <w:szCs w:val="22"/>
        </w:rPr>
        <w:t xml:space="preserve"> </w:t>
      </w:r>
      <w:r w:rsidR="0064612D" w:rsidRPr="0064612D">
        <w:rPr>
          <w:rFonts w:ascii="Calibri" w:hAnsi="Calibri" w:cs="Arial"/>
          <w:color w:val="000000"/>
          <w:sz w:val="22"/>
          <w:szCs w:val="22"/>
        </w:rPr>
        <w:t xml:space="preserve">still, </w:t>
      </w:r>
      <w:r w:rsidR="0064612D">
        <w:rPr>
          <w:rFonts w:ascii="Calibri" w:hAnsi="Calibri" w:cs="Arial"/>
          <w:color w:val="000000"/>
          <w:sz w:val="22"/>
          <w:szCs w:val="22"/>
        </w:rPr>
        <w:t xml:space="preserve">dann stocken sehr schnell auch ganze Produktionslinien. Durch die Stillstände können </w:t>
      </w:r>
      <w:r w:rsidR="0064612D" w:rsidRPr="0064612D">
        <w:rPr>
          <w:rFonts w:ascii="Calibri" w:hAnsi="Calibri" w:cs="Arial"/>
          <w:color w:val="000000"/>
          <w:sz w:val="22"/>
          <w:szCs w:val="22"/>
        </w:rPr>
        <w:t xml:space="preserve">sehr schnell hohe Kosten entstehen. Maschinen und Anlagen sollen </w:t>
      </w:r>
      <w:r w:rsidR="00D106C2">
        <w:rPr>
          <w:rFonts w:ascii="Calibri" w:hAnsi="Calibri" w:cs="Arial"/>
          <w:color w:val="000000"/>
          <w:sz w:val="22"/>
          <w:szCs w:val="22"/>
        </w:rPr>
        <w:t>jedoch</w:t>
      </w:r>
      <w:r w:rsidR="0064612D" w:rsidRPr="0064612D">
        <w:rPr>
          <w:rFonts w:ascii="Calibri" w:hAnsi="Calibri" w:cs="Arial"/>
          <w:color w:val="000000"/>
          <w:sz w:val="22"/>
          <w:szCs w:val="22"/>
        </w:rPr>
        <w:t xml:space="preserve"> möglichst unterbrechungsfrei laufen. Neben der kontinuierlichen Wartung und Service ist das frühzeitige Erkennen von Schäden, Fehlern und Fehlfunktionen wichtig, um einen ungeplanten Stillstand zu vermeiden. Eine permanente Überwachung ist notwendig, um Schäden an Maschinen und Anlagen rechtzeitig zu erkennen und geeignete Maßnahmen zu treffen. </w:t>
      </w:r>
      <w:r w:rsidR="007B3C24">
        <w:rPr>
          <w:rFonts w:ascii="Calibri" w:hAnsi="Calibri" w:cs="Arial"/>
          <w:color w:val="000000"/>
          <w:sz w:val="22"/>
          <w:szCs w:val="22"/>
        </w:rPr>
        <w:t xml:space="preserve">In den hoch automatisierten </w:t>
      </w:r>
      <w:r w:rsidR="000B2BA5">
        <w:rPr>
          <w:rFonts w:ascii="Calibri" w:hAnsi="Calibri" w:cs="Arial"/>
          <w:color w:val="000000"/>
          <w:sz w:val="22"/>
          <w:szCs w:val="22"/>
        </w:rPr>
        <w:t>Produktionsstätten ist jedoch kaum noch Personal vor Ort, so dass andere Lösungen notwendig sind, um eine permanente Überwachung zu gewährleisten.</w:t>
      </w:r>
    </w:p>
    <w:p w14:paraId="74DAFC35" w14:textId="0EDEF228" w:rsidR="000B2BA5" w:rsidRPr="000B2BA5" w:rsidRDefault="000B2BA5" w:rsidP="000B2BA5">
      <w:pPr>
        <w:spacing w:line="360" w:lineRule="auto"/>
        <w:ind w:left="0"/>
        <w:jc w:val="both"/>
        <w:rPr>
          <w:rFonts w:ascii="Calibri" w:hAnsi="Calibri" w:cs="Arial"/>
          <w:color w:val="000000"/>
          <w:sz w:val="22"/>
          <w:szCs w:val="22"/>
        </w:rPr>
      </w:pPr>
      <w:r w:rsidRPr="000B2BA5">
        <w:rPr>
          <w:rFonts w:ascii="Calibri" w:hAnsi="Calibri" w:cs="Arial"/>
          <w:color w:val="000000"/>
          <w:sz w:val="22"/>
          <w:szCs w:val="22"/>
        </w:rPr>
        <w:t>Rapid Granulier-Systeme</w:t>
      </w:r>
      <w:r w:rsidRPr="005A3C7F">
        <w:rPr>
          <w:rFonts w:ascii="Calibri" w:hAnsi="Calibri" w:cs="Arial"/>
          <w:color w:val="000000"/>
          <w:sz w:val="22"/>
          <w:szCs w:val="22"/>
        </w:rPr>
        <w:t xml:space="preserve">, ein führender Anbieter von </w:t>
      </w:r>
      <w:r>
        <w:rPr>
          <w:rFonts w:ascii="Calibri" w:hAnsi="Calibri" w:cs="Arial"/>
          <w:color w:val="000000"/>
          <w:sz w:val="22"/>
          <w:szCs w:val="22"/>
        </w:rPr>
        <w:t>S</w:t>
      </w:r>
      <w:r w:rsidRPr="005A3C7F">
        <w:rPr>
          <w:rFonts w:ascii="Calibri" w:hAnsi="Calibri" w:cs="Arial"/>
          <w:color w:val="000000"/>
          <w:sz w:val="22"/>
          <w:szCs w:val="22"/>
        </w:rPr>
        <w:t xml:space="preserve">chneidmühlen für das Recycling von Kunststoffen, </w:t>
      </w:r>
      <w:r>
        <w:rPr>
          <w:rFonts w:ascii="Calibri" w:hAnsi="Calibri" w:cs="Arial"/>
          <w:color w:val="000000"/>
          <w:sz w:val="22"/>
          <w:szCs w:val="22"/>
        </w:rPr>
        <w:t>bietet für diese Herausforderungen ein System für die Zustandsüberwachung (</w:t>
      </w:r>
      <w:r w:rsidRPr="000B2BA5">
        <w:rPr>
          <w:rFonts w:ascii="Calibri" w:hAnsi="Calibri" w:cs="Arial"/>
          <w:color w:val="000000"/>
          <w:sz w:val="22"/>
          <w:szCs w:val="22"/>
        </w:rPr>
        <w:t>Condition Monitoring</w:t>
      </w:r>
      <w:r>
        <w:rPr>
          <w:rFonts w:ascii="Calibri" w:hAnsi="Calibri" w:cs="Arial"/>
          <w:color w:val="000000"/>
          <w:sz w:val="22"/>
          <w:szCs w:val="22"/>
        </w:rPr>
        <w:t>)</w:t>
      </w:r>
      <w:r w:rsidRPr="000B2BA5">
        <w:rPr>
          <w:rFonts w:ascii="Calibri" w:hAnsi="Calibri" w:cs="Arial"/>
          <w:color w:val="000000"/>
          <w:sz w:val="22"/>
          <w:szCs w:val="22"/>
        </w:rPr>
        <w:t xml:space="preserve"> von Kunststoffschneidmühlen</w:t>
      </w:r>
      <w:r>
        <w:rPr>
          <w:rFonts w:ascii="Calibri" w:hAnsi="Calibri" w:cs="Arial"/>
          <w:color w:val="000000"/>
          <w:sz w:val="22"/>
          <w:szCs w:val="22"/>
        </w:rPr>
        <w:t xml:space="preserve"> an: </w:t>
      </w:r>
      <w:r w:rsidRPr="000B2BA5">
        <w:rPr>
          <w:rFonts w:ascii="Calibri" w:hAnsi="Calibri" w:cs="Arial"/>
          <w:color w:val="000000"/>
          <w:sz w:val="22"/>
          <w:szCs w:val="22"/>
        </w:rPr>
        <w:t>Rapid Connect</w:t>
      </w:r>
      <w:r>
        <w:rPr>
          <w:rFonts w:ascii="Calibri" w:hAnsi="Calibri" w:cs="Arial"/>
          <w:color w:val="000000"/>
          <w:sz w:val="22"/>
          <w:szCs w:val="22"/>
        </w:rPr>
        <w:t>.</w:t>
      </w:r>
    </w:p>
    <w:p w14:paraId="6EC2F268" w14:textId="1976C83E" w:rsidR="000B2BA5" w:rsidRDefault="000B2BA5" w:rsidP="0064612D">
      <w:pPr>
        <w:spacing w:line="360" w:lineRule="auto"/>
        <w:ind w:left="0"/>
        <w:jc w:val="both"/>
        <w:rPr>
          <w:rFonts w:ascii="Calibri" w:hAnsi="Calibri" w:cs="Arial"/>
          <w:color w:val="000000"/>
          <w:sz w:val="22"/>
          <w:szCs w:val="22"/>
        </w:rPr>
      </w:pPr>
    </w:p>
    <w:p w14:paraId="1ECB729D" w14:textId="77777777" w:rsidR="000B2BA5" w:rsidRPr="009B1572" w:rsidRDefault="000B2BA5" w:rsidP="000B2BA5">
      <w:pPr>
        <w:spacing w:line="360" w:lineRule="auto"/>
        <w:ind w:left="0"/>
        <w:jc w:val="both"/>
        <w:rPr>
          <w:rFonts w:ascii="Calibri" w:hAnsi="Calibri" w:cs="Arial"/>
          <w:b/>
          <w:color w:val="000000"/>
          <w:sz w:val="22"/>
          <w:szCs w:val="22"/>
        </w:rPr>
      </w:pPr>
      <w:r w:rsidRPr="009B1572">
        <w:rPr>
          <w:rFonts w:ascii="Calibri" w:hAnsi="Calibri" w:cs="Arial"/>
          <w:b/>
          <w:color w:val="000000"/>
          <w:sz w:val="22"/>
          <w:szCs w:val="22"/>
        </w:rPr>
        <w:t>Alles im Blick</w:t>
      </w:r>
    </w:p>
    <w:p w14:paraId="7DF8A9E7" w14:textId="700D49EB" w:rsidR="000B2BA5" w:rsidRPr="009B1572" w:rsidRDefault="000B2BA5" w:rsidP="000B2BA5">
      <w:pPr>
        <w:spacing w:line="360" w:lineRule="auto"/>
        <w:ind w:left="0"/>
        <w:jc w:val="both"/>
        <w:rPr>
          <w:rFonts w:ascii="Calibri" w:hAnsi="Calibri" w:cs="Arial"/>
          <w:color w:val="000000"/>
          <w:sz w:val="22"/>
          <w:szCs w:val="22"/>
        </w:rPr>
      </w:pPr>
      <w:r>
        <w:rPr>
          <w:rFonts w:ascii="Calibri" w:hAnsi="Calibri" w:cs="Arial"/>
          <w:color w:val="000000"/>
          <w:sz w:val="22"/>
          <w:szCs w:val="22"/>
        </w:rPr>
        <w:t>Rapid Connect ermöglicht eine permanente Überwachung von Betriebszuständen der Schneidemühlen. Das System erfasst Daten</w:t>
      </w:r>
      <w:r w:rsidR="00784396">
        <w:rPr>
          <w:rFonts w:ascii="Calibri" w:hAnsi="Calibri" w:cs="Arial"/>
          <w:color w:val="000000"/>
          <w:sz w:val="22"/>
          <w:szCs w:val="22"/>
        </w:rPr>
        <w:t xml:space="preserve"> direkt an den Maschinen und kann so beispielsweise </w:t>
      </w:r>
      <w:r w:rsidR="00823A6B">
        <w:rPr>
          <w:rFonts w:ascii="Calibri" w:hAnsi="Calibri" w:cs="Arial"/>
          <w:color w:val="000000"/>
          <w:sz w:val="22"/>
          <w:szCs w:val="22"/>
        </w:rPr>
        <w:t>erhöhte</w:t>
      </w:r>
      <w:r w:rsidR="00784396">
        <w:rPr>
          <w:rFonts w:ascii="Calibri" w:hAnsi="Calibri" w:cs="Arial"/>
          <w:color w:val="000000"/>
          <w:sz w:val="22"/>
          <w:szCs w:val="22"/>
        </w:rPr>
        <w:t xml:space="preserve"> </w:t>
      </w:r>
      <w:r w:rsidRPr="008E2017">
        <w:rPr>
          <w:rFonts w:ascii="Calibri" w:hAnsi="Calibri" w:cs="Arial"/>
          <w:color w:val="000000"/>
          <w:sz w:val="22"/>
          <w:szCs w:val="22"/>
        </w:rPr>
        <w:t>Temperatur</w:t>
      </w:r>
      <w:r w:rsidR="00784396">
        <w:rPr>
          <w:rFonts w:ascii="Calibri" w:hAnsi="Calibri" w:cs="Arial"/>
          <w:color w:val="000000"/>
          <w:sz w:val="22"/>
          <w:szCs w:val="22"/>
        </w:rPr>
        <w:t xml:space="preserve">werte, verstärkte </w:t>
      </w:r>
      <w:r w:rsidRPr="008E2017">
        <w:rPr>
          <w:rFonts w:ascii="Calibri" w:hAnsi="Calibri" w:cs="Arial"/>
          <w:color w:val="000000"/>
          <w:sz w:val="22"/>
          <w:szCs w:val="22"/>
        </w:rPr>
        <w:t>Vibrationen</w:t>
      </w:r>
      <w:r w:rsidR="00784396">
        <w:rPr>
          <w:rFonts w:ascii="Calibri" w:hAnsi="Calibri" w:cs="Arial"/>
          <w:color w:val="000000"/>
          <w:sz w:val="22"/>
          <w:szCs w:val="22"/>
        </w:rPr>
        <w:t xml:space="preserve">, Stillstände, aber auch den </w:t>
      </w:r>
      <w:r w:rsidR="00784396" w:rsidRPr="008E2017">
        <w:rPr>
          <w:rFonts w:ascii="Calibri" w:hAnsi="Calibri" w:cs="Arial"/>
          <w:color w:val="000000"/>
          <w:sz w:val="22"/>
          <w:szCs w:val="22"/>
        </w:rPr>
        <w:t>Energieverbrauch</w:t>
      </w:r>
      <w:r w:rsidR="00784396">
        <w:rPr>
          <w:rFonts w:ascii="Calibri" w:hAnsi="Calibri" w:cs="Arial"/>
          <w:color w:val="000000"/>
          <w:sz w:val="22"/>
          <w:szCs w:val="22"/>
        </w:rPr>
        <w:t xml:space="preserve"> </w:t>
      </w:r>
      <w:r w:rsidR="00784396">
        <w:rPr>
          <w:rFonts w:ascii="Calibri" w:hAnsi="Calibri" w:cs="Arial"/>
          <w:color w:val="000000"/>
          <w:sz w:val="22"/>
          <w:szCs w:val="22"/>
        </w:rPr>
        <w:lastRenderedPageBreak/>
        <w:t xml:space="preserve">übermitteln. </w:t>
      </w:r>
      <w:r>
        <w:rPr>
          <w:rFonts w:ascii="Calibri" w:hAnsi="Calibri" w:cs="Arial"/>
          <w:color w:val="000000"/>
          <w:sz w:val="22"/>
          <w:szCs w:val="22"/>
        </w:rPr>
        <w:t xml:space="preserve">Daraus lassen sich Verbrauchswerte </w:t>
      </w:r>
      <w:r w:rsidR="00D106C2">
        <w:rPr>
          <w:rFonts w:ascii="Calibri" w:hAnsi="Calibri" w:cs="Arial"/>
          <w:color w:val="000000"/>
          <w:sz w:val="22"/>
          <w:szCs w:val="22"/>
        </w:rPr>
        <w:t xml:space="preserve">über bestimmte Zeiträume </w:t>
      </w:r>
      <w:r>
        <w:rPr>
          <w:rFonts w:ascii="Calibri" w:hAnsi="Calibri" w:cs="Arial"/>
          <w:color w:val="000000"/>
          <w:sz w:val="22"/>
          <w:szCs w:val="22"/>
        </w:rPr>
        <w:t>ableiten</w:t>
      </w:r>
      <w:r w:rsidR="00F23397">
        <w:rPr>
          <w:rFonts w:ascii="Calibri" w:hAnsi="Calibri" w:cs="Arial"/>
          <w:color w:val="000000"/>
          <w:sz w:val="22"/>
          <w:szCs w:val="22"/>
        </w:rPr>
        <w:t>,</w:t>
      </w:r>
      <w:r>
        <w:rPr>
          <w:rFonts w:ascii="Calibri" w:hAnsi="Calibri" w:cs="Arial"/>
          <w:color w:val="000000"/>
          <w:sz w:val="22"/>
          <w:szCs w:val="22"/>
        </w:rPr>
        <w:t xml:space="preserve"> </w:t>
      </w:r>
      <w:r w:rsidR="00F23397">
        <w:rPr>
          <w:rFonts w:ascii="Calibri" w:hAnsi="Calibri" w:cs="Arial"/>
          <w:color w:val="000000"/>
          <w:sz w:val="22"/>
          <w:szCs w:val="22"/>
        </w:rPr>
        <w:t>sowie</w:t>
      </w:r>
      <w:r>
        <w:rPr>
          <w:rFonts w:ascii="Calibri" w:hAnsi="Calibri" w:cs="Arial"/>
          <w:color w:val="000000"/>
          <w:sz w:val="22"/>
          <w:szCs w:val="22"/>
        </w:rPr>
        <w:t xml:space="preserve"> wichtige Hinweise zu notwendigen Wartungs- und Servicearbeiten („Predictive Maintenance“). </w:t>
      </w:r>
    </w:p>
    <w:p w14:paraId="758E396F" w14:textId="6371FB8D" w:rsidR="0064612D" w:rsidRDefault="00784396" w:rsidP="00087812">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Ist beispielsweise eine Überlastung durch erhöhte Temperaturen oder Vibrationen feststellbar, wird ein Alarm ausgelöst und die Maschine kann abgeschaltet werden, bevor es zu größeren Schäden kommt. Beginnen sich kritische Werte abzuzeichnen, kann eine Wartung oder Reparatur rechtzeitig geplant werden, so dass diese in einem günstigen Zeitfenster, zum Beispiel </w:t>
      </w:r>
      <w:r w:rsidR="00D106C2">
        <w:rPr>
          <w:rFonts w:ascii="Calibri" w:hAnsi="Calibri" w:cs="Arial"/>
          <w:color w:val="000000"/>
          <w:sz w:val="22"/>
          <w:szCs w:val="22"/>
        </w:rPr>
        <w:t>in der Nacht</w:t>
      </w:r>
      <w:r>
        <w:rPr>
          <w:rFonts w:ascii="Calibri" w:hAnsi="Calibri" w:cs="Arial"/>
          <w:color w:val="000000"/>
          <w:sz w:val="22"/>
          <w:szCs w:val="22"/>
        </w:rPr>
        <w:t xml:space="preserve">, </w:t>
      </w:r>
      <w:r w:rsidR="00D106C2">
        <w:rPr>
          <w:rFonts w:ascii="Calibri" w:hAnsi="Calibri" w:cs="Arial"/>
          <w:color w:val="000000"/>
          <w:sz w:val="22"/>
          <w:szCs w:val="22"/>
        </w:rPr>
        <w:t>stattfindet</w:t>
      </w:r>
      <w:r>
        <w:rPr>
          <w:rFonts w:ascii="Calibri" w:hAnsi="Calibri" w:cs="Arial"/>
          <w:color w:val="000000"/>
          <w:sz w:val="22"/>
          <w:szCs w:val="22"/>
        </w:rPr>
        <w:t xml:space="preserve">. </w:t>
      </w:r>
    </w:p>
    <w:p w14:paraId="3B51264A" w14:textId="381A7DC6" w:rsidR="00D106C2" w:rsidRDefault="00784396" w:rsidP="00D106C2">
      <w:pPr>
        <w:spacing w:line="360" w:lineRule="auto"/>
        <w:ind w:left="0"/>
        <w:jc w:val="both"/>
        <w:rPr>
          <w:rFonts w:ascii="Calibri" w:hAnsi="Calibri" w:cs="Arial"/>
          <w:color w:val="000000"/>
          <w:sz w:val="22"/>
          <w:szCs w:val="22"/>
        </w:rPr>
      </w:pPr>
      <w:r w:rsidRPr="00784396">
        <w:rPr>
          <w:rFonts w:ascii="Calibri" w:hAnsi="Calibri" w:cs="Arial"/>
          <w:color w:val="000000"/>
          <w:sz w:val="22"/>
          <w:szCs w:val="22"/>
        </w:rPr>
        <w:t xml:space="preserve">Rapid Connect </w:t>
      </w:r>
      <w:r>
        <w:rPr>
          <w:rFonts w:ascii="Calibri" w:hAnsi="Calibri" w:cs="Arial"/>
          <w:color w:val="000000"/>
          <w:sz w:val="22"/>
          <w:szCs w:val="22"/>
        </w:rPr>
        <w:t>unterstützt</w:t>
      </w:r>
      <w:r w:rsidRPr="00784396">
        <w:rPr>
          <w:rFonts w:ascii="Calibri" w:hAnsi="Calibri" w:cs="Arial"/>
          <w:color w:val="000000"/>
          <w:sz w:val="22"/>
          <w:szCs w:val="22"/>
        </w:rPr>
        <w:t xml:space="preserve"> auch</w:t>
      </w:r>
      <w:r>
        <w:rPr>
          <w:rFonts w:ascii="Calibri" w:hAnsi="Calibri" w:cs="Arial"/>
          <w:color w:val="000000"/>
          <w:sz w:val="22"/>
          <w:szCs w:val="22"/>
        </w:rPr>
        <w:t xml:space="preserve"> in der Effizienz beziehungsweise dem wirtschaftlichen Betrieb von Anlagen, denn auf Basis der erfassten Daten </w:t>
      </w:r>
      <w:r w:rsidR="00D106C2">
        <w:rPr>
          <w:rFonts w:ascii="Calibri" w:hAnsi="Calibri" w:cs="Arial"/>
          <w:color w:val="000000"/>
          <w:sz w:val="22"/>
          <w:szCs w:val="22"/>
        </w:rPr>
        <w:t>lässt sich</w:t>
      </w:r>
      <w:r>
        <w:rPr>
          <w:rFonts w:ascii="Calibri" w:hAnsi="Calibri" w:cs="Arial"/>
          <w:color w:val="000000"/>
          <w:sz w:val="22"/>
          <w:szCs w:val="22"/>
        </w:rPr>
        <w:t xml:space="preserve"> die Auslastung von Anlagen oder Produktionslinien optimier</w:t>
      </w:r>
      <w:r w:rsidR="00D106C2">
        <w:rPr>
          <w:rFonts w:ascii="Calibri" w:hAnsi="Calibri" w:cs="Arial"/>
          <w:color w:val="000000"/>
          <w:sz w:val="22"/>
          <w:szCs w:val="22"/>
        </w:rPr>
        <w:t>e</w:t>
      </w:r>
      <w:r>
        <w:rPr>
          <w:rFonts w:ascii="Calibri" w:hAnsi="Calibri" w:cs="Arial"/>
          <w:color w:val="000000"/>
          <w:sz w:val="22"/>
          <w:szCs w:val="22"/>
        </w:rPr>
        <w:t xml:space="preserve">n. </w:t>
      </w:r>
      <w:r w:rsidR="00823A6B">
        <w:rPr>
          <w:rFonts w:ascii="Calibri" w:hAnsi="Calibri" w:cs="Arial"/>
          <w:color w:val="000000"/>
          <w:sz w:val="22"/>
          <w:szCs w:val="22"/>
        </w:rPr>
        <w:t xml:space="preserve">Das System </w:t>
      </w:r>
      <w:r w:rsidR="00F23397">
        <w:rPr>
          <w:rFonts w:ascii="Calibri" w:hAnsi="Calibri" w:cs="Arial"/>
          <w:color w:val="000000"/>
          <w:sz w:val="22"/>
          <w:szCs w:val="22"/>
        </w:rPr>
        <w:t>hilft</w:t>
      </w:r>
      <w:r>
        <w:rPr>
          <w:rFonts w:ascii="Calibri" w:hAnsi="Calibri" w:cs="Arial"/>
          <w:color w:val="000000"/>
          <w:sz w:val="22"/>
          <w:szCs w:val="22"/>
        </w:rPr>
        <w:t xml:space="preserve"> Energie </w:t>
      </w:r>
      <w:r w:rsidR="00F23397">
        <w:rPr>
          <w:rFonts w:ascii="Calibri" w:hAnsi="Calibri" w:cs="Arial"/>
          <w:color w:val="000000"/>
          <w:sz w:val="22"/>
          <w:szCs w:val="22"/>
        </w:rPr>
        <w:t xml:space="preserve">zu </w:t>
      </w:r>
      <w:r w:rsidR="00823A6B">
        <w:rPr>
          <w:rFonts w:ascii="Calibri" w:hAnsi="Calibri" w:cs="Arial"/>
          <w:color w:val="000000"/>
          <w:sz w:val="22"/>
          <w:szCs w:val="22"/>
        </w:rPr>
        <w:t>sparen</w:t>
      </w:r>
      <w:r>
        <w:rPr>
          <w:rFonts w:ascii="Calibri" w:hAnsi="Calibri" w:cs="Arial"/>
          <w:color w:val="000000"/>
          <w:sz w:val="22"/>
          <w:szCs w:val="22"/>
        </w:rPr>
        <w:t xml:space="preserve">, indem </w:t>
      </w:r>
      <w:r w:rsidR="00F23397">
        <w:rPr>
          <w:rFonts w:ascii="Calibri" w:hAnsi="Calibri" w:cs="Arial"/>
          <w:color w:val="000000"/>
          <w:sz w:val="22"/>
          <w:szCs w:val="22"/>
        </w:rPr>
        <w:t xml:space="preserve">beispielsweise </w:t>
      </w:r>
      <w:r>
        <w:rPr>
          <w:rFonts w:ascii="Calibri" w:hAnsi="Calibri" w:cs="Arial"/>
          <w:color w:val="000000"/>
          <w:sz w:val="22"/>
          <w:szCs w:val="22"/>
        </w:rPr>
        <w:t xml:space="preserve">Maschinen </w:t>
      </w:r>
      <w:r w:rsidRPr="0090630C">
        <w:rPr>
          <w:rFonts w:ascii="Calibri" w:hAnsi="Calibri" w:cs="Arial"/>
          <w:color w:val="000000"/>
          <w:sz w:val="22"/>
          <w:szCs w:val="22"/>
        </w:rPr>
        <w:t>bei Leerlauf einfach ab</w:t>
      </w:r>
      <w:r>
        <w:rPr>
          <w:rFonts w:ascii="Calibri" w:hAnsi="Calibri" w:cs="Arial"/>
          <w:color w:val="000000"/>
          <w:sz w:val="22"/>
          <w:szCs w:val="22"/>
        </w:rPr>
        <w:t>ge</w:t>
      </w:r>
      <w:r w:rsidRPr="0090630C">
        <w:rPr>
          <w:rFonts w:ascii="Calibri" w:hAnsi="Calibri" w:cs="Arial"/>
          <w:color w:val="000000"/>
          <w:sz w:val="22"/>
          <w:szCs w:val="22"/>
        </w:rPr>
        <w:t>schalte</w:t>
      </w:r>
      <w:r>
        <w:rPr>
          <w:rFonts w:ascii="Calibri" w:hAnsi="Calibri" w:cs="Arial"/>
          <w:color w:val="000000"/>
          <w:sz w:val="22"/>
          <w:szCs w:val="22"/>
        </w:rPr>
        <w:t xml:space="preserve">t werden. </w:t>
      </w:r>
      <w:r w:rsidR="00F23397">
        <w:rPr>
          <w:rFonts w:ascii="Calibri" w:hAnsi="Calibri" w:cs="Arial"/>
          <w:color w:val="000000"/>
          <w:sz w:val="22"/>
          <w:szCs w:val="22"/>
        </w:rPr>
        <w:t>Ein i</w:t>
      </w:r>
      <w:r w:rsidR="00194B00" w:rsidRPr="008E2017">
        <w:rPr>
          <w:rFonts w:ascii="Calibri" w:hAnsi="Calibri" w:cs="Arial"/>
          <w:color w:val="000000"/>
          <w:sz w:val="22"/>
          <w:szCs w:val="22"/>
        </w:rPr>
        <w:t>nteraktive</w:t>
      </w:r>
      <w:r w:rsidR="00F23397">
        <w:rPr>
          <w:rFonts w:ascii="Calibri" w:hAnsi="Calibri" w:cs="Arial"/>
          <w:color w:val="000000"/>
          <w:sz w:val="22"/>
          <w:szCs w:val="22"/>
        </w:rPr>
        <w:t>s</w:t>
      </w:r>
      <w:r w:rsidR="00194B00" w:rsidRPr="008E2017">
        <w:rPr>
          <w:rFonts w:ascii="Calibri" w:hAnsi="Calibri" w:cs="Arial"/>
          <w:color w:val="000000"/>
          <w:sz w:val="22"/>
          <w:szCs w:val="22"/>
        </w:rPr>
        <w:t xml:space="preserve"> Dashboard mit Anzeige von Laufzeit, Leerlaufzeit und Unterbrechungen</w:t>
      </w:r>
      <w:r w:rsidR="00194B00">
        <w:rPr>
          <w:rFonts w:ascii="Calibri" w:hAnsi="Calibri" w:cs="Arial"/>
          <w:color w:val="000000"/>
          <w:sz w:val="22"/>
          <w:szCs w:val="22"/>
        </w:rPr>
        <w:t xml:space="preserve"> </w:t>
      </w:r>
      <w:r w:rsidR="00823A6B">
        <w:rPr>
          <w:rFonts w:ascii="Calibri" w:hAnsi="Calibri" w:cs="Arial"/>
          <w:color w:val="000000"/>
          <w:sz w:val="22"/>
          <w:szCs w:val="22"/>
        </w:rPr>
        <w:t>stell</w:t>
      </w:r>
      <w:r w:rsidR="00F23397">
        <w:rPr>
          <w:rFonts w:ascii="Calibri" w:hAnsi="Calibri" w:cs="Arial"/>
          <w:color w:val="000000"/>
          <w:sz w:val="22"/>
          <w:szCs w:val="22"/>
        </w:rPr>
        <w:t>t</w:t>
      </w:r>
      <w:r w:rsidR="00194B00">
        <w:rPr>
          <w:rFonts w:ascii="Calibri" w:hAnsi="Calibri" w:cs="Arial"/>
          <w:color w:val="000000"/>
          <w:sz w:val="22"/>
          <w:szCs w:val="22"/>
        </w:rPr>
        <w:t xml:space="preserve"> das sehr übersichtlich </w:t>
      </w:r>
      <w:r w:rsidR="00823A6B">
        <w:rPr>
          <w:rFonts w:ascii="Calibri" w:hAnsi="Calibri" w:cs="Arial"/>
          <w:color w:val="000000"/>
          <w:sz w:val="22"/>
          <w:szCs w:val="22"/>
        </w:rPr>
        <w:t>dar</w:t>
      </w:r>
      <w:r w:rsidR="00194B00">
        <w:rPr>
          <w:rFonts w:ascii="Calibri" w:hAnsi="Calibri" w:cs="Arial"/>
          <w:color w:val="000000"/>
          <w:sz w:val="22"/>
          <w:szCs w:val="22"/>
        </w:rPr>
        <w:t xml:space="preserve">. </w:t>
      </w:r>
      <w:r w:rsidR="00D106C2">
        <w:rPr>
          <w:rFonts w:ascii="Calibri" w:hAnsi="Calibri" w:cs="Arial"/>
          <w:color w:val="000000"/>
          <w:sz w:val="22"/>
          <w:szCs w:val="22"/>
        </w:rPr>
        <w:t xml:space="preserve">Mit diesen Daten und Werkzeugen können </w:t>
      </w:r>
      <w:r w:rsidR="00823A6B">
        <w:rPr>
          <w:rFonts w:ascii="Calibri" w:hAnsi="Calibri" w:cs="Arial"/>
          <w:color w:val="000000"/>
          <w:sz w:val="22"/>
          <w:szCs w:val="22"/>
        </w:rPr>
        <w:t xml:space="preserve">zudem </w:t>
      </w:r>
      <w:r w:rsidR="00D106C2">
        <w:rPr>
          <w:rFonts w:ascii="Calibri" w:hAnsi="Calibri" w:cs="Arial"/>
          <w:color w:val="000000"/>
          <w:sz w:val="22"/>
          <w:szCs w:val="22"/>
        </w:rPr>
        <w:t xml:space="preserve">die </w:t>
      </w:r>
      <w:r w:rsidR="00D106C2" w:rsidRPr="0090630C">
        <w:rPr>
          <w:rFonts w:ascii="Calibri" w:hAnsi="Calibri" w:cs="Arial"/>
          <w:color w:val="000000"/>
          <w:sz w:val="22"/>
          <w:szCs w:val="22"/>
        </w:rPr>
        <w:t xml:space="preserve">Kosten des Mahlprozesses </w:t>
      </w:r>
      <w:r w:rsidR="00D106C2">
        <w:rPr>
          <w:rFonts w:ascii="Calibri" w:hAnsi="Calibri" w:cs="Arial"/>
          <w:color w:val="000000"/>
          <w:sz w:val="22"/>
          <w:szCs w:val="22"/>
        </w:rPr>
        <w:t xml:space="preserve">besser </w:t>
      </w:r>
      <w:r w:rsidR="00D106C2" w:rsidRPr="0090630C">
        <w:rPr>
          <w:rFonts w:ascii="Calibri" w:hAnsi="Calibri" w:cs="Arial"/>
          <w:color w:val="000000"/>
          <w:sz w:val="22"/>
          <w:szCs w:val="22"/>
        </w:rPr>
        <w:t>kalkulier</w:t>
      </w:r>
      <w:r w:rsidR="00D106C2">
        <w:rPr>
          <w:rFonts w:ascii="Calibri" w:hAnsi="Calibri" w:cs="Arial"/>
          <w:color w:val="000000"/>
          <w:sz w:val="22"/>
          <w:szCs w:val="22"/>
        </w:rPr>
        <w:t>t werd</w:t>
      </w:r>
      <w:r w:rsidR="00D106C2" w:rsidRPr="0090630C">
        <w:rPr>
          <w:rFonts w:ascii="Calibri" w:hAnsi="Calibri" w:cs="Arial"/>
          <w:color w:val="000000"/>
          <w:sz w:val="22"/>
          <w:szCs w:val="22"/>
        </w:rPr>
        <w:t>en</w:t>
      </w:r>
      <w:r w:rsidR="00D106C2">
        <w:rPr>
          <w:rFonts w:ascii="Calibri" w:hAnsi="Calibri" w:cs="Arial"/>
          <w:color w:val="000000"/>
          <w:sz w:val="22"/>
          <w:szCs w:val="22"/>
        </w:rPr>
        <w:t>.</w:t>
      </w:r>
    </w:p>
    <w:p w14:paraId="39F14948" w14:textId="3BFE5A24" w:rsidR="0090630C" w:rsidRDefault="0090630C" w:rsidP="00087812">
      <w:pPr>
        <w:spacing w:line="360" w:lineRule="auto"/>
        <w:ind w:left="0"/>
        <w:jc w:val="both"/>
        <w:rPr>
          <w:rFonts w:ascii="Calibri" w:hAnsi="Calibri" w:cs="Arial"/>
          <w:color w:val="000000"/>
          <w:sz w:val="22"/>
          <w:szCs w:val="22"/>
        </w:rPr>
      </w:pPr>
    </w:p>
    <w:p w14:paraId="4CA67B6B" w14:textId="0292D9EB" w:rsidR="008E2017" w:rsidRPr="00194B00" w:rsidRDefault="008E2017" w:rsidP="008E2017">
      <w:pPr>
        <w:spacing w:line="360" w:lineRule="auto"/>
        <w:ind w:left="0"/>
        <w:jc w:val="both"/>
        <w:rPr>
          <w:rFonts w:ascii="Calibri" w:hAnsi="Calibri" w:cs="Arial"/>
          <w:b/>
          <w:color w:val="000000"/>
          <w:sz w:val="22"/>
          <w:szCs w:val="22"/>
        </w:rPr>
      </w:pPr>
      <w:r w:rsidRPr="00194B00">
        <w:rPr>
          <w:rFonts w:ascii="Calibri" w:hAnsi="Calibri" w:cs="Arial"/>
          <w:b/>
          <w:color w:val="000000"/>
          <w:sz w:val="22"/>
          <w:szCs w:val="22"/>
        </w:rPr>
        <w:t xml:space="preserve">Einfache </w:t>
      </w:r>
      <w:r w:rsidR="00194B00" w:rsidRPr="00194B00">
        <w:rPr>
          <w:rFonts w:ascii="Calibri" w:hAnsi="Calibri" w:cs="Arial"/>
          <w:b/>
          <w:color w:val="000000"/>
          <w:sz w:val="22"/>
          <w:szCs w:val="22"/>
        </w:rPr>
        <w:t xml:space="preserve">Installation und </w:t>
      </w:r>
      <w:r w:rsidRPr="00194B00">
        <w:rPr>
          <w:rFonts w:ascii="Calibri" w:hAnsi="Calibri" w:cs="Arial"/>
          <w:b/>
          <w:color w:val="000000"/>
          <w:sz w:val="22"/>
          <w:szCs w:val="22"/>
        </w:rPr>
        <w:t>Einrichtung</w:t>
      </w:r>
    </w:p>
    <w:p w14:paraId="59865540" w14:textId="3BF3248B" w:rsidR="008E2017" w:rsidRDefault="008E2017" w:rsidP="008E2017">
      <w:pPr>
        <w:spacing w:line="360" w:lineRule="auto"/>
        <w:ind w:left="0"/>
        <w:jc w:val="both"/>
        <w:rPr>
          <w:rFonts w:ascii="Calibri" w:hAnsi="Calibri" w:cs="Arial"/>
          <w:color w:val="000000"/>
          <w:sz w:val="22"/>
          <w:szCs w:val="22"/>
        </w:rPr>
      </w:pPr>
      <w:r w:rsidRPr="008E2017">
        <w:rPr>
          <w:rFonts w:ascii="Calibri" w:hAnsi="Calibri" w:cs="Arial"/>
          <w:color w:val="000000"/>
          <w:sz w:val="22"/>
          <w:szCs w:val="22"/>
        </w:rPr>
        <w:t>Rapid</w:t>
      </w:r>
      <w:r w:rsidR="00194B00">
        <w:rPr>
          <w:rFonts w:ascii="Calibri" w:hAnsi="Calibri" w:cs="Arial"/>
          <w:color w:val="000000"/>
          <w:sz w:val="22"/>
          <w:szCs w:val="22"/>
        </w:rPr>
        <w:t xml:space="preserve"> Connect erfasst Zustände mit </w:t>
      </w:r>
      <w:r w:rsidRPr="008E2017">
        <w:rPr>
          <w:rFonts w:ascii="Calibri" w:hAnsi="Calibri" w:cs="Arial"/>
          <w:color w:val="000000"/>
          <w:sz w:val="22"/>
          <w:szCs w:val="22"/>
        </w:rPr>
        <w:t>Sensor</w:t>
      </w:r>
      <w:r w:rsidR="00194B00">
        <w:rPr>
          <w:rFonts w:ascii="Calibri" w:hAnsi="Calibri" w:cs="Arial"/>
          <w:color w:val="000000"/>
          <w:sz w:val="22"/>
          <w:szCs w:val="22"/>
        </w:rPr>
        <w:t xml:space="preserve">en, die ganz einfach </w:t>
      </w:r>
      <w:r w:rsidRPr="008E2017">
        <w:rPr>
          <w:rFonts w:ascii="Calibri" w:hAnsi="Calibri" w:cs="Arial"/>
          <w:color w:val="000000"/>
          <w:sz w:val="22"/>
          <w:szCs w:val="22"/>
        </w:rPr>
        <w:t>an einer</w:t>
      </w:r>
      <w:r w:rsidR="00194B00">
        <w:rPr>
          <w:rFonts w:ascii="Calibri" w:hAnsi="Calibri" w:cs="Arial"/>
          <w:color w:val="000000"/>
          <w:sz w:val="22"/>
          <w:szCs w:val="22"/>
        </w:rPr>
        <w:t xml:space="preserve"> </w:t>
      </w:r>
      <w:r w:rsidRPr="008E2017">
        <w:rPr>
          <w:rFonts w:ascii="Calibri" w:hAnsi="Calibri" w:cs="Arial"/>
          <w:color w:val="000000"/>
          <w:sz w:val="22"/>
          <w:szCs w:val="22"/>
        </w:rPr>
        <w:t xml:space="preserve">oder mehreren Schneidmühlen </w:t>
      </w:r>
      <w:r w:rsidR="00194B00">
        <w:rPr>
          <w:rFonts w:ascii="Calibri" w:hAnsi="Calibri" w:cs="Arial"/>
          <w:color w:val="000000"/>
          <w:sz w:val="22"/>
          <w:szCs w:val="22"/>
        </w:rPr>
        <w:t xml:space="preserve">installiert werden. Per Funk lassen sich die Maschinen so vernetzen. </w:t>
      </w:r>
      <w:r w:rsidRPr="008E2017">
        <w:rPr>
          <w:rFonts w:ascii="Calibri" w:hAnsi="Calibri" w:cs="Arial"/>
          <w:color w:val="000000"/>
          <w:sz w:val="22"/>
          <w:szCs w:val="22"/>
        </w:rPr>
        <w:t>Das Rapid Connect-System</w:t>
      </w:r>
      <w:r w:rsidR="00194B00">
        <w:rPr>
          <w:rFonts w:ascii="Calibri" w:hAnsi="Calibri" w:cs="Arial"/>
          <w:color w:val="000000"/>
          <w:sz w:val="22"/>
          <w:szCs w:val="22"/>
        </w:rPr>
        <w:t xml:space="preserve"> </w:t>
      </w:r>
      <w:r w:rsidRPr="008E2017">
        <w:rPr>
          <w:rFonts w:ascii="Calibri" w:hAnsi="Calibri" w:cs="Arial"/>
          <w:color w:val="000000"/>
          <w:sz w:val="22"/>
          <w:szCs w:val="22"/>
        </w:rPr>
        <w:t xml:space="preserve">kommuniziert dann kabellos </w:t>
      </w:r>
      <w:r w:rsidR="00194B00">
        <w:rPr>
          <w:rFonts w:ascii="Calibri" w:hAnsi="Calibri" w:cs="Arial"/>
          <w:color w:val="000000"/>
          <w:sz w:val="22"/>
          <w:szCs w:val="22"/>
        </w:rPr>
        <w:t>per</w:t>
      </w:r>
      <w:r w:rsidRPr="008E2017">
        <w:rPr>
          <w:rFonts w:ascii="Calibri" w:hAnsi="Calibri" w:cs="Arial"/>
          <w:color w:val="000000"/>
          <w:sz w:val="22"/>
          <w:szCs w:val="22"/>
        </w:rPr>
        <w:t xml:space="preserve"> Gateway mit dem</w:t>
      </w:r>
      <w:r w:rsidR="00194B00">
        <w:rPr>
          <w:rFonts w:ascii="Calibri" w:hAnsi="Calibri" w:cs="Arial"/>
          <w:color w:val="000000"/>
          <w:sz w:val="22"/>
          <w:szCs w:val="22"/>
        </w:rPr>
        <w:t xml:space="preserve"> </w:t>
      </w:r>
      <w:r w:rsidRPr="008E2017">
        <w:rPr>
          <w:rFonts w:ascii="Calibri" w:hAnsi="Calibri" w:cs="Arial"/>
          <w:color w:val="000000"/>
          <w:sz w:val="22"/>
          <w:szCs w:val="22"/>
        </w:rPr>
        <w:t>Cloud-Serviceportal</w:t>
      </w:r>
      <w:r w:rsidR="00194B00">
        <w:rPr>
          <w:rFonts w:ascii="Calibri" w:hAnsi="Calibri" w:cs="Arial"/>
          <w:color w:val="000000"/>
          <w:sz w:val="22"/>
          <w:szCs w:val="22"/>
        </w:rPr>
        <w:t xml:space="preserve"> von </w:t>
      </w:r>
      <w:r w:rsidR="00194B00" w:rsidRPr="000B2BA5">
        <w:rPr>
          <w:rFonts w:ascii="Calibri" w:hAnsi="Calibri" w:cs="Arial"/>
          <w:color w:val="000000"/>
          <w:sz w:val="22"/>
          <w:szCs w:val="22"/>
        </w:rPr>
        <w:t>Rapid Granulier-Systeme</w:t>
      </w:r>
      <w:r w:rsidR="00194B00">
        <w:rPr>
          <w:rFonts w:ascii="Calibri" w:hAnsi="Calibri" w:cs="Arial"/>
          <w:color w:val="000000"/>
          <w:sz w:val="22"/>
          <w:szCs w:val="22"/>
        </w:rPr>
        <w:t xml:space="preserve">. </w:t>
      </w:r>
      <w:r w:rsidRPr="008E2017">
        <w:rPr>
          <w:rFonts w:ascii="Calibri" w:hAnsi="Calibri" w:cs="Arial"/>
          <w:color w:val="000000"/>
          <w:sz w:val="22"/>
          <w:szCs w:val="22"/>
        </w:rPr>
        <w:t xml:space="preserve">Das </w:t>
      </w:r>
      <w:r w:rsidR="00194B00">
        <w:rPr>
          <w:rFonts w:ascii="Calibri" w:hAnsi="Calibri" w:cs="Arial"/>
          <w:color w:val="000000"/>
          <w:sz w:val="22"/>
          <w:szCs w:val="22"/>
        </w:rPr>
        <w:t xml:space="preserve">ermöglicht </w:t>
      </w:r>
      <w:r w:rsidRPr="008E2017">
        <w:rPr>
          <w:rFonts w:ascii="Calibri" w:hAnsi="Calibri" w:cs="Arial"/>
          <w:color w:val="000000"/>
          <w:sz w:val="22"/>
          <w:szCs w:val="22"/>
        </w:rPr>
        <w:t>den Zugriff auf vernetzte Einheiten</w:t>
      </w:r>
      <w:r w:rsidR="00194B00">
        <w:rPr>
          <w:rFonts w:ascii="Calibri" w:hAnsi="Calibri" w:cs="Arial"/>
          <w:color w:val="000000"/>
          <w:sz w:val="22"/>
          <w:szCs w:val="22"/>
        </w:rPr>
        <w:t xml:space="preserve"> </w:t>
      </w:r>
      <w:r w:rsidRPr="008E2017">
        <w:rPr>
          <w:rFonts w:ascii="Calibri" w:hAnsi="Calibri" w:cs="Arial"/>
          <w:color w:val="000000"/>
          <w:sz w:val="22"/>
          <w:szCs w:val="22"/>
        </w:rPr>
        <w:t>von überall aus, mit einer verschlüsselten Verbindung</w:t>
      </w:r>
      <w:r w:rsidR="00194B00">
        <w:rPr>
          <w:rFonts w:ascii="Calibri" w:hAnsi="Calibri" w:cs="Arial"/>
          <w:color w:val="000000"/>
          <w:sz w:val="22"/>
          <w:szCs w:val="22"/>
        </w:rPr>
        <w:t xml:space="preserve"> </w:t>
      </w:r>
      <w:r w:rsidRPr="008E2017">
        <w:rPr>
          <w:rFonts w:ascii="Calibri" w:hAnsi="Calibri" w:cs="Arial"/>
          <w:color w:val="000000"/>
          <w:sz w:val="22"/>
          <w:szCs w:val="22"/>
        </w:rPr>
        <w:t xml:space="preserve">außerhalb </w:t>
      </w:r>
      <w:r w:rsidR="00194B00">
        <w:rPr>
          <w:rFonts w:ascii="Calibri" w:hAnsi="Calibri" w:cs="Arial"/>
          <w:color w:val="000000"/>
          <w:sz w:val="22"/>
          <w:szCs w:val="22"/>
        </w:rPr>
        <w:t xml:space="preserve">der </w:t>
      </w:r>
      <w:r w:rsidRPr="008E2017">
        <w:rPr>
          <w:rFonts w:ascii="Calibri" w:hAnsi="Calibri" w:cs="Arial"/>
          <w:color w:val="000000"/>
          <w:sz w:val="22"/>
          <w:szCs w:val="22"/>
        </w:rPr>
        <w:t xml:space="preserve">Netzwerkinfrastruktur. </w:t>
      </w:r>
    </w:p>
    <w:p w14:paraId="44BA8E48" w14:textId="2F3C1229" w:rsidR="008E2017" w:rsidRPr="008E2017" w:rsidRDefault="00194B00" w:rsidP="008E2017">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Nach der Installation können </w:t>
      </w:r>
      <w:r w:rsidR="008E2017" w:rsidRPr="008E2017">
        <w:rPr>
          <w:rFonts w:ascii="Calibri" w:hAnsi="Calibri" w:cs="Arial"/>
          <w:color w:val="000000"/>
          <w:sz w:val="22"/>
          <w:szCs w:val="22"/>
        </w:rPr>
        <w:t>Alarme ein</w:t>
      </w:r>
      <w:r>
        <w:rPr>
          <w:rFonts w:ascii="Calibri" w:hAnsi="Calibri" w:cs="Arial"/>
          <w:color w:val="000000"/>
          <w:sz w:val="22"/>
          <w:szCs w:val="22"/>
        </w:rPr>
        <w:t>ge</w:t>
      </w:r>
      <w:r w:rsidR="008E2017" w:rsidRPr="008E2017">
        <w:rPr>
          <w:rFonts w:ascii="Calibri" w:hAnsi="Calibri" w:cs="Arial"/>
          <w:color w:val="000000"/>
          <w:sz w:val="22"/>
          <w:szCs w:val="22"/>
        </w:rPr>
        <w:t>richte</w:t>
      </w:r>
      <w:r>
        <w:rPr>
          <w:rFonts w:ascii="Calibri" w:hAnsi="Calibri" w:cs="Arial"/>
          <w:color w:val="000000"/>
          <w:sz w:val="22"/>
          <w:szCs w:val="22"/>
        </w:rPr>
        <w:t xml:space="preserve">t werden, die </w:t>
      </w:r>
      <w:r w:rsidR="00823A6B">
        <w:rPr>
          <w:rFonts w:ascii="Calibri" w:hAnsi="Calibri" w:cs="Arial"/>
          <w:color w:val="000000"/>
          <w:sz w:val="22"/>
          <w:szCs w:val="22"/>
        </w:rPr>
        <w:t xml:space="preserve">Nachrichten </w:t>
      </w:r>
      <w:r>
        <w:rPr>
          <w:rFonts w:ascii="Calibri" w:hAnsi="Calibri" w:cs="Arial"/>
          <w:color w:val="000000"/>
          <w:sz w:val="22"/>
          <w:szCs w:val="22"/>
        </w:rPr>
        <w:t xml:space="preserve">auf verschiedenen Endgeräten, wie beispielsweise Smartphones </w:t>
      </w:r>
      <w:r w:rsidR="00823A6B">
        <w:rPr>
          <w:rFonts w:ascii="Calibri" w:hAnsi="Calibri" w:cs="Arial"/>
          <w:color w:val="000000"/>
          <w:sz w:val="22"/>
          <w:szCs w:val="22"/>
        </w:rPr>
        <w:t>schicken</w:t>
      </w:r>
      <w:r w:rsidR="00E237B7">
        <w:rPr>
          <w:rFonts w:ascii="Calibri" w:hAnsi="Calibri" w:cs="Arial"/>
          <w:color w:val="000000"/>
          <w:sz w:val="22"/>
          <w:szCs w:val="22"/>
        </w:rPr>
        <w:t>.</w:t>
      </w:r>
    </w:p>
    <w:p w14:paraId="70AE0B42" w14:textId="5FF2CDE6" w:rsidR="000B2BA5" w:rsidRDefault="000B2BA5" w:rsidP="00087812">
      <w:pPr>
        <w:spacing w:line="360" w:lineRule="auto"/>
        <w:ind w:left="0"/>
        <w:jc w:val="both"/>
        <w:rPr>
          <w:rFonts w:ascii="Calibri" w:hAnsi="Calibri" w:cs="Arial"/>
          <w:color w:val="000000"/>
          <w:sz w:val="22"/>
          <w:szCs w:val="22"/>
        </w:rPr>
      </w:pPr>
    </w:p>
    <w:bookmarkEnd w:id="0"/>
    <w:bookmarkEnd w:id="2"/>
    <w:p w14:paraId="6E28AFAA" w14:textId="4D1BB314" w:rsidR="004F4E30" w:rsidRPr="00E237B7" w:rsidRDefault="00A54943" w:rsidP="004F4E30">
      <w:pPr>
        <w:spacing w:line="360" w:lineRule="auto"/>
        <w:ind w:left="0"/>
        <w:rPr>
          <w:rFonts w:ascii="Calibri" w:hAnsi="Calibri" w:cs="Arial"/>
          <w:i/>
          <w:color w:val="000000"/>
          <w:spacing w:val="0"/>
          <w:sz w:val="18"/>
          <w:szCs w:val="18"/>
        </w:rPr>
      </w:pPr>
      <w:r w:rsidRPr="00E237B7">
        <w:rPr>
          <w:rFonts w:ascii="Calibri" w:hAnsi="Calibri" w:cs="Arial"/>
          <w:i/>
          <w:color w:val="000000"/>
          <w:spacing w:val="0"/>
          <w:sz w:val="18"/>
          <w:szCs w:val="18"/>
        </w:rPr>
        <w:t>45</w:t>
      </w:r>
      <w:r w:rsidR="00F23397" w:rsidRPr="00E237B7">
        <w:rPr>
          <w:rFonts w:ascii="Calibri" w:hAnsi="Calibri" w:cs="Arial"/>
          <w:i/>
          <w:color w:val="000000"/>
          <w:spacing w:val="0"/>
          <w:sz w:val="18"/>
          <w:szCs w:val="18"/>
        </w:rPr>
        <w:t>4</w:t>
      </w:r>
      <w:r w:rsidR="004F4E30" w:rsidRPr="00E237B7">
        <w:rPr>
          <w:rFonts w:ascii="Calibri" w:hAnsi="Calibri" w:cs="Arial"/>
          <w:i/>
          <w:color w:val="000000"/>
          <w:spacing w:val="0"/>
          <w:sz w:val="18"/>
          <w:szCs w:val="18"/>
        </w:rPr>
        <w:t xml:space="preserve"> Wörter mit </w:t>
      </w:r>
      <w:r w:rsidRPr="00E237B7">
        <w:rPr>
          <w:rFonts w:ascii="Calibri" w:hAnsi="Calibri" w:cs="Arial"/>
          <w:i/>
          <w:color w:val="000000"/>
          <w:spacing w:val="0"/>
          <w:sz w:val="18"/>
          <w:szCs w:val="18"/>
        </w:rPr>
        <w:t>3</w:t>
      </w:r>
      <w:r w:rsidR="00823A6B" w:rsidRPr="00E237B7">
        <w:rPr>
          <w:rFonts w:ascii="Calibri" w:hAnsi="Calibri" w:cs="Arial"/>
          <w:i/>
          <w:color w:val="000000"/>
          <w:spacing w:val="0"/>
          <w:sz w:val="18"/>
          <w:szCs w:val="18"/>
        </w:rPr>
        <w:t>6</w:t>
      </w:r>
      <w:r w:rsidR="00F23397" w:rsidRPr="00E237B7">
        <w:rPr>
          <w:rFonts w:ascii="Calibri" w:hAnsi="Calibri" w:cs="Arial"/>
          <w:i/>
          <w:color w:val="000000"/>
          <w:spacing w:val="0"/>
          <w:sz w:val="18"/>
          <w:szCs w:val="18"/>
        </w:rPr>
        <w:t>68</w:t>
      </w:r>
      <w:r w:rsidR="004F4E30" w:rsidRPr="00E237B7">
        <w:rPr>
          <w:rFonts w:ascii="Calibri" w:hAnsi="Calibri" w:cs="Arial"/>
          <w:i/>
          <w:color w:val="000000"/>
          <w:spacing w:val="0"/>
          <w:sz w:val="18"/>
          <w:szCs w:val="18"/>
        </w:rPr>
        <w:t xml:space="preserve"> Zeichen (inkl. Leerzeichen)</w:t>
      </w:r>
      <w:r w:rsidR="004072FA" w:rsidRPr="00E237B7">
        <w:rPr>
          <w:rFonts w:ascii="Calibri" w:hAnsi="Calibri" w:cs="Arial"/>
          <w:i/>
          <w:sz w:val="18"/>
        </w:rPr>
        <w:t xml:space="preserve"> </w:t>
      </w:r>
      <w:r w:rsidR="00BC01CD" w:rsidRPr="00E237B7">
        <w:rPr>
          <w:rFonts w:ascii="Calibri" w:hAnsi="Calibri" w:cs="Arial"/>
          <w:i/>
          <w:sz w:val="18"/>
        </w:rPr>
        <w:tab/>
      </w:r>
      <w:r w:rsidR="00E237B7" w:rsidRPr="00E237B7">
        <w:rPr>
          <w:rFonts w:ascii="Calibri" w:hAnsi="Calibri" w:cs="Arial"/>
          <w:i/>
          <w:sz w:val="18"/>
        </w:rPr>
        <w:tab/>
      </w:r>
      <w:r w:rsidR="00E237B7" w:rsidRPr="00E237B7">
        <w:rPr>
          <w:rFonts w:ascii="Calibri" w:hAnsi="Calibri" w:cs="Arial"/>
          <w:i/>
          <w:sz w:val="18"/>
        </w:rPr>
        <w:tab/>
        <w:t>Stefan Graf, Freier Fachjournalist, Darmstadt</w:t>
      </w:r>
    </w:p>
    <w:p w14:paraId="60E9D320" w14:textId="77777777" w:rsidR="00862850" w:rsidRDefault="00862850">
      <w:pPr>
        <w:spacing w:line="360" w:lineRule="auto"/>
        <w:ind w:left="0" w:right="-568"/>
        <w:jc w:val="both"/>
        <w:rPr>
          <w:rFonts w:ascii="Calibri" w:hAnsi="Calibri" w:cs="Arial"/>
          <w:color w:val="000000"/>
        </w:rPr>
      </w:pPr>
    </w:p>
    <w:p w14:paraId="689FFEB2" w14:textId="32A49624" w:rsidR="00C2626F" w:rsidRPr="00D067AE" w:rsidRDefault="00C2626F" w:rsidP="00C2626F">
      <w:pPr>
        <w:spacing w:line="360" w:lineRule="auto"/>
        <w:ind w:left="0"/>
        <w:jc w:val="both"/>
        <w:rPr>
          <w:rFonts w:ascii="Calibri" w:hAnsi="Calibri" w:cs="Arial"/>
          <w:sz w:val="22"/>
          <w:szCs w:val="22"/>
          <w:u w:val="single"/>
        </w:rPr>
      </w:pPr>
      <w:r w:rsidRPr="00D067AE">
        <w:rPr>
          <w:rFonts w:ascii="Calibri" w:hAnsi="Calibri" w:cs="Arial"/>
          <w:sz w:val="22"/>
          <w:szCs w:val="22"/>
          <w:u w:val="single"/>
        </w:rPr>
        <w:t>Bildunterschriften (</w:t>
      </w:r>
      <w:r w:rsidR="00B14B46" w:rsidRPr="00D067AE">
        <w:rPr>
          <w:rFonts w:ascii="Calibri" w:hAnsi="Calibri" w:cs="Arial"/>
          <w:sz w:val="22"/>
          <w:szCs w:val="22"/>
          <w:u w:val="single"/>
        </w:rPr>
        <w:t>2</w:t>
      </w:r>
      <w:r w:rsidRPr="00D067AE">
        <w:rPr>
          <w:rFonts w:ascii="Calibri" w:hAnsi="Calibri" w:cs="Arial"/>
          <w:sz w:val="22"/>
          <w:szCs w:val="22"/>
          <w:u w:val="single"/>
        </w:rPr>
        <w:t xml:space="preserve"> Motive):</w:t>
      </w:r>
    </w:p>
    <w:p w14:paraId="584FC72E" w14:textId="5957E465" w:rsidR="00F23397" w:rsidRDefault="00C2626F" w:rsidP="00F23397">
      <w:pPr>
        <w:spacing w:line="360" w:lineRule="auto"/>
        <w:ind w:left="0"/>
        <w:jc w:val="both"/>
        <w:rPr>
          <w:rFonts w:ascii="Calibri" w:hAnsi="Calibri" w:cs="Arial"/>
          <w:sz w:val="22"/>
          <w:szCs w:val="22"/>
        </w:rPr>
      </w:pPr>
      <w:r w:rsidRPr="00DF3943">
        <w:rPr>
          <w:rFonts w:ascii="Calibri" w:hAnsi="Calibri" w:cs="Arial"/>
          <w:sz w:val="22"/>
          <w:szCs w:val="22"/>
        </w:rPr>
        <w:t xml:space="preserve">Bild 1: </w:t>
      </w:r>
      <w:r w:rsidR="00F23397" w:rsidRPr="00F23397">
        <w:rPr>
          <w:rFonts w:ascii="Calibri" w:hAnsi="Calibri" w:cs="Arial"/>
          <w:sz w:val="22"/>
          <w:szCs w:val="22"/>
        </w:rPr>
        <w:t>Rapid Connect ermöglicht die Zustandsüberwachung von Maschinen und Anlagen im Bereich Kunststoffzerkleinerung und Recycling</w:t>
      </w:r>
      <w:r w:rsidR="00F23397">
        <w:rPr>
          <w:rFonts w:ascii="Calibri" w:hAnsi="Calibri" w:cs="Arial"/>
          <w:sz w:val="22"/>
          <w:szCs w:val="22"/>
        </w:rPr>
        <w:t>.</w:t>
      </w:r>
    </w:p>
    <w:p w14:paraId="554FB4DA" w14:textId="77777777" w:rsidR="00D067AE" w:rsidRPr="00F23397" w:rsidRDefault="00D067AE" w:rsidP="00F23397">
      <w:pPr>
        <w:spacing w:line="360" w:lineRule="auto"/>
        <w:ind w:left="0"/>
        <w:jc w:val="both"/>
        <w:rPr>
          <w:rFonts w:ascii="Calibri" w:hAnsi="Calibri" w:cs="Arial"/>
          <w:sz w:val="22"/>
          <w:szCs w:val="22"/>
        </w:rPr>
      </w:pPr>
    </w:p>
    <w:p w14:paraId="452C6D12" w14:textId="6DDA013C" w:rsidR="005F3248" w:rsidRDefault="00C2626F" w:rsidP="00D067AE">
      <w:pPr>
        <w:spacing w:line="360" w:lineRule="auto"/>
        <w:ind w:left="0"/>
        <w:jc w:val="both"/>
        <w:rPr>
          <w:rFonts w:ascii="Calibri" w:hAnsi="Calibri" w:cs="Arial"/>
          <w:sz w:val="22"/>
          <w:szCs w:val="22"/>
        </w:rPr>
      </w:pPr>
      <w:r w:rsidRPr="00DF3943">
        <w:rPr>
          <w:rFonts w:ascii="Calibri" w:hAnsi="Calibri" w:cs="Arial"/>
          <w:sz w:val="22"/>
          <w:szCs w:val="22"/>
        </w:rPr>
        <w:t xml:space="preserve">Bild 2: </w:t>
      </w:r>
      <w:r w:rsidR="00F23397">
        <w:rPr>
          <w:rFonts w:ascii="Calibri" w:hAnsi="Calibri" w:cs="Arial"/>
          <w:sz w:val="22"/>
          <w:szCs w:val="22"/>
        </w:rPr>
        <w:t xml:space="preserve">Immer im Blick mit dem </w:t>
      </w:r>
      <w:r w:rsidR="00F23397" w:rsidRPr="00F23397">
        <w:rPr>
          <w:rFonts w:ascii="Calibri" w:hAnsi="Calibri" w:cs="Arial"/>
          <w:sz w:val="22"/>
          <w:szCs w:val="22"/>
        </w:rPr>
        <w:t>interaktive</w:t>
      </w:r>
      <w:r w:rsidR="00F23397">
        <w:rPr>
          <w:rFonts w:ascii="Calibri" w:hAnsi="Calibri" w:cs="Arial"/>
          <w:sz w:val="22"/>
          <w:szCs w:val="22"/>
        </w:rPr>
        <w:t>n</w:t>
      </w:r>
      <w:r w:rsidR="00F23397" w:rsidRPr="00F23397">
        <w:rPr>
          <w:rFonts w:ascii="Calibri" w:hAnsi="Calibri" w:cs="Arial"/>
          <w:sz w:val="22"/>
          <w:szCs w:val="22"/>
        </w:rPr>
        <w:t xml:space="preserve"> Dashboar</w:t>
      </w:r>
      <w:r w:rsidR="00F23397">
        <w:rPr>
          <w:rFonts w:ascii="Calibri" w:hAnsi="Calibri" w:cs="Arial"/>
          <w:sz w:val="22"/>
          <w:szCs w:val="22"/>
        </w:rPr>
        <w:t>d:</w:t>
      </w:r>
      <w:r w:rsidR="00F23397" w:rsidRPr="00F23397">
        <w:rPr>
          <w:rFonts w:ascii="Calibri" w:hAnsi="Calibri" w:cs="Arial"/>
          <w:sz w:val="22"/>
          <w:szCs w:val="22"/>
        </w:rPr>
        <w:t xml:space="preserve"> Laufzeit, Leerlaufzeit und Unterbrechungen </w:t>
      </w:r>
      <w:r w:rsidR="00F23397">
        <w:rPr>
          <w:rFonts w:ascii="Calibri" w:hAnsi="Calibri" w:cs="Arial"/>
          <w:sz w:val="22"/>
          <w:szCs w:val="22"/>
        </w:rPr>
        <w:t>von Schneidmühlen.</w:t>
      </w:r>
    </w:p>
    <w:p w14:paraId="15C23FB0" w14:textId="77777777" w:rsidR="00E237B7" w:rsidRDefault="00E237B7" w:rsidP="00D067AE">
      <w:pPr>
        <w:spacing w:line="360" w:lineRule="auto"/>
        <w:ind w:left="0"/>
        <w:jc w:val="both"/>
        <w:rPr>
          <w:rFonts w:ascii="Calibri" w:hAnsi="Calibri" w:cs="Arial"/>
          <w:sz w:val="22"/>
          <w:szCs w:val="22"/>
        </w:rPr>
      </w:pPr>
    </w:p>
    <w:p w14:paraId="581202C6" w14:textId="63AE2FF1" w:rsidR="00E237B7" w:rsidRPr="00D067AE" w:rsidRDefault="00E237B7" w:rsidP="00D067AE">
      <w:pPr>
        <w:spacing w:line="360" w:lineRule="auto"/>
        <w:ind w:left="0"/>
        <w:jc w:val="both"/>
        <w:rPr>
          <w:rFonts w:ascii="Calibri" w:hAnsi="Calibri" w:cs="Arial"/>
          <w:sz w:val="22"/>
          <w:szCs w:val="22"/>
        </w:rPr>
      </w:pPr>
      <w:r>
        <w:rPr>
          <w:rFonts w:ascii="Calibri" w:hAnsi="Calibri" w:cs="Arial"/>
          <w:sz w:val="22"/>
          <w:szCs w:val="22"/>
        </w:rPr>
        <w:t>Bilder: Rapid Granulier-Systeme</w:t>
      </w:r>
    </w:p>
    <w:p w14:paraId="2CE7A219" w14:textId="4D426ECD" w:rsidR="00551889" w:rsidRDefault="00551889">
      <w:pPr>
        <w:spacing w:line="360" w:lineRule="auto"/>
        <w:ind w:left="0" w:right="-568"/>
        <w:jc w:val="both"/>
        <w:rPr>
          <w:rFonts w:ascii="Calibri" w:hAnsi="Calibri" w:cs="Arial"/>
          <w:color w:val="000000"/>
        </w:rPr>
      </w:pPr>
    </w:p>
    <w:p w14:paraId="08A18086" w14:textId="2C5B940C" w:rsidR="00551889" w:rsidRPr="005F3248" w:rsidRDefault="00551889">
      <w:pPr>
        <w:spacing w:line="360" w:lineRule="auto"/>
        <w:ind w:left="0" w:right="-568"/>
        <w:jc w:val="both"/>
        <w:rPr>
          <w:rFonts w:ascii="Calibri" w:hAnsi="Calibri" w:cs="Arial"/>
          <w:b/>
          <w:color w:val="000000"/>
        </w:rPr>
      </w:pPr>
      <w:r w:rsidRPr="005F3248">
        <w:rPr>
          <w:rFonts w:ascii="Calibri" w:hAnsi="Calibri" w:cs="Arial"/>
          <w:b/>
          <w:color w:val="000000"/>
        </w:rPr>
        <w:t>Über Rapid Granulier-Systeme:</w:t>
      </w:r>
    </w:p>
    <w:p w14:paraId="51DF47AA" w14:textId="508B9E31" w:rsidR="00551889" w:rsidRPr="00551889" w:rsidRDefault="00551889" w:rsidP="00551889">
      <w:pPr>
        <w:spacing w:line="360" w:lineRule="auto"/>
        <w:ind w:left="0" w:right="-568"/>
        <w:jc w:val="both"/>
        <w:rPr>
          <w:rFonts w:ascii="Calibri" w:hAnsi="Calibri" w:cs="Arial"/>
          <w:color w:val="000000"/>
        </w:rPr>
      </w:pPr>
      <w:r w:rsidRPr="00551889">
        <w:rPr>
          <w:rFonts w:ascii="Calibri" w:hAnsi="Calibri" w:cs="Arial"/>
          <w:color w:val="000000"/>
        </w:rPr>
        <w:lastRenderedPageBreak/>
        <w:t xml:space="preserve">Rapid Granulier-Systeme </w:t>
      </w:r>
      <w:r>
        <w:rPr>
          <w:rFonts w:ascii="Calibri" w:hAnsi="Calibri" w:cs="Arial"/>
          <w:color w:val="000000"/>
        </w:rPr>
        <w:t xml:space="preserve">ist ein deutsches Tochternehmen der schwedischen </w:t>
      </w:r>
      <w:r w:rsidRPr="00551889">
        <w:rPr>
          <w:rFonts w:ascii="Calibri" w:hAnsi="Calibri" w:cs="Arial"/>
          <w:color w:val="000000"/>
        </w:rPr>
        <w:t>Rapid Granulator AB</w:t>
      </w:r>
      <w:r w:rsidR="00CC13DA">
        <w:rPr>
          <w:rFonts w:ascii="Calibri" w:hAnsi="Calibri" w:cs="Arial"/>
          <w:color w:val="000000"/>
        </w:rPr>
        <w:t>, die zur Investmentgesellschaft L</w:t>
      </w:r>
      <w:r w:rsidR="00CC13DA" w:rsidRPr="00CC13DA">
        <w:rPr>
          <w:rFonts w:ascii="Calibri" w:hAnsi="Calibri" w:cs="Arial"/>
          <w:color w:val="000000"/>
        </w:rPr>
        <w:t>ifco</w:t>
      </w:r>
      <w:r w:rsidR="00CC13DA">
        <w:rPr>
          <w:rFonts w:ascii="Calibri" w:hAnsi="Calibri" w:cs="Arial"/>
          <w:color w:val="000000"/>
        </w:rPr>
        <w:t xml:space="preserve"> AB gehört.</w:t>
      </w:r>
      <w:r>
        <w:rPr>
          <w:rFonts w:ascii="Calibri" w:hAnsi="Calibri" w:cs="Arial"/>
          <w:color w:val="000000"/>
        </w:rPr>
        <w:t xml:space="preserve"> Das Unternehmen </w:t>
      </w:r>
      <w:r w:rsidRPr="00551889">
        <w:rPr>
          <w:rFonts w:ascii="Calibri" w:hAnsi="Calibri" w:cs="Arial"/>
          <w:color w:val="000000"/>
        </w:rPr>
        <w:t>mit Hauptsitz in Bredaryd</w:t>
      </w:r>
      <w:r>
        <w:rPr>
          <w:rFonts w:ascii="Calibri" w:hAnsi="Calibri" w:cs="Arial"/>
          <w:color w:val="000000"/>
        </w:rPr>
        <w:t xml:space="preserve"> (</w:t>
      </w:r>
      <w:r w:rsidRPr="00551889">
        <w:rPr>
          <w:rFonts w:ascii="Calibri" w:hAnsi="Calibri" w:cs="Arial"/>
          <w:color w:val="000000"/>
        </w:rPr>
        <w:t>Schweden</w:t>
      </w:r>
      <w:r>
        <w:rPr>
          <w:rFonts w:ascii="Calibri" w:hAnsi="Calibri" w:cs="Arial"/>
          <w:color w:val="000000"/>
        </w:rPr>
        <w:t>)</w:t>
      </w:r>
      <w:r w:rsidRPr="00551889">
        <w:rPr>
          <w:rFonts w:ascii="Calibri" w:hAnsi="Calibri" w:cs="Arial"/>
          <w:color w:val="000000"/>
        </w:rPr>
        <w:t xml:space="preserve"> </w:t>
      </w:r>
      <w:r>
        <w:rPr>
          <w:rFonts w:ascii="Calibri" w:hAnsi="Calibri" w:cs="Arial"/>
          <w:color w:val="000000"/>
        </w:rPr>
        <w:t xml:space="preserve">wurde </w:t>
      </w:r>
      <w:r w:rsidRPr="00551889">
        <w:rPr>
          <w:rFonts w:ascii="Calibri" w:hAnsi="Calibri" w:cs="Arial"/>
          <w:color w:val="000000"/>
        </w:rPr>
        <w:t>1942 gegründet</w:t>
      </w:r>
      <w:r>
        <w:rPr>
          <w:rFonts w:ascii="Calibri" w:hAnsi="Calibri" w:cs="Arial"/>
          <w:color w:val="000000"/>
        </w:rPr>
        <w:t xml:space="preserve"> und zählt zu den führenden Anbietern von </w:t>
      </w:r>
      <w:r w:rsidRPr="00551889">
        <w:rPr>
          <w:rFonts w:ascii="Calibri" w:hAnsi="Calibri" w:cs="Arial"/>
          <w:color w:val="000000"/>
        </w:rPr>
        <w:t>Maschinen und Anlagen in den Bereichen Kunststoffzerkleinerung und Recycling</w:t>
      </w:r>
      <w:r>
        <w:rPr>
          <w:rFonts w:ascii="Calibri" w:hAnsi="Calibri" w:cs="Arial"/>
          <w:color w:val="000000"/>
        </w:rPr>
        <w:t xml:space="preserve">. Mit </w:t>
      </w:r>
      <w:r w:rsidR="00CC13DA">
        <w:rPr>
          <w:rFonts w:ascii="Calibri" w:hAnsi="Calibri" w:cs="Arial"/>
          <w:color w:val="000000"/>
        </w:rPr>
        <w:t>acht</w:t>
      </w:r>
      <w:r w:rsidRPr="00551889">
        <w:rPr>
          <w:rFonts w:ascii="Calibri" w:hAnsi="Calibri" w:cs="Arial"/>
          <w:color w:val="000000"/>
        </w:rPr>
        <w:t xml:space="preserve"> Niederlassungen in Leetsdale (PA, USA</w:t>
      </w:r>
      <w:r>
        <w:rPr>
          <w:rFonts w:ascii="Calibri" w:hAnsi="Calibri" w:cs="Arial"/>
          <w:color w:val="000000"/>
        </w:rPr>
        <w:t>)</w:t>
      </w:r>
      <w:r w:rsidRPr="00551889">
        <w:rPr>
          <w:rFonts w:ascii="Calibri" w:hAnsi="Calibri" w:cs="Arial"/>
          <w:color w:val="000000"/>
        </w:rPr>
        <w:t>; Sydney</w:t>
      </w:r>
      <w:r>
        <w:rPr>
          <w:rFonts w:ascii="Calibri" w:hAnsi="Calibri" w:cs="Arial"/>
          <w:color w:val="000000"/>
        </w:rPr>
        <w:t xml:space="preserve"> (</w:t>
      </w:r>
      <w:r w:rsidRPr="00551889">
        <w:rPr>
          <w:rFonts w:ascii="Calibri" w:hAnsi="Calibri" w:cs="Arial"/>
          <w:color w:val="000000"/>
        </w:rPr>
        <w:t>Australien</w:t>
      </w:r>
      <w:r>
        <w:rPr>
          <w:rFonts w:ascii="Calibri" w:hAnsi="Calibri" w:cs="Arial"/>
          <w:color w:val="000000"/>
        </w:rPr>
        <w:t xml:space="preserve">), </w:t>
      </w:r>
      <w:r w:rsidRPr="00551889">
        <w:rPr>
          <w:rFonts w:ascii="Calibri" w:hAnsi="Calibri" w:cs="Arial"/>
          <w:color w:val="000000"/>
        </w:rPr>
        <w:t>Shanghai</w:t>
      </w:r>
      <w:r>
        <w:rPr>
          <w:rFonts w:ascii="Calibri" w:hAnsi="Calibri" w:cs="Arial"/>
          <w:color w:val="000000"/>
        </w:rPr>
        <w:t xml:space="preserve"> (</w:t>
      </w:r>
      <w:r w:rsidRPr="00551889">
        <w:rPr>
          <w:rFonts w:ascii="Calibri" w:hAnsi="Calibri" w:cs="Arial"/>
          <w:color w:val="000000"/>
        </w:rPr>
        <w:t>China</w:t>
      </w:r>
      <w:r>
        <w:rPr>
          <w:rFonts w:ascii="Calibri" w:hAnsi="Calibri" w:cs="Arial"/>
          <w:color w:val="000000"/>
        </w:rPr>
        <w:t xml:space="preserve">), </w:t>
      </w:r>
      <w:r w:rsidRPr="00551889">
        <w:rPr>
          <w:rFonts w:ascii="Calibri" w:hAnsi="Calibri" w:cs="Arial"/>
          <w:color w:val="000000"/>
        </w:rPr>
        <w:t>Singapur</w:t>
      </w:r>
      <w:r>
        <w:rPr>
          <w:rFonts w:ascii="Calibri" w:hAnsi="Calibri" w:cs="Arial"/>
          <w:color w:val="000000"/>
        </w:rPr>
        <w:t>,</w:t>
      </w:r>
      <w:r w:rsidRPr="00551889">
        <w:rPr>
          <w:rFonts w:ascii="Calibri" w:hAnsi="Calibri" w:cs="Arial"/>
          <w:color w:val="000000"/>
        </w:rPr>
        <w:t xml:space="preserve"> </w:t>
      </w:r>
      <w:r w:rsidR="00CC13DA">
        <w:rPr>
          <w:rFonts w:ascii="Calibri" w:hAnsi="Calibri" w:cs="Arial"/>
          <w:color w:val="000000"/>
        </w:rPr>
        <w:t xml:space="preserve">Manila (Phlippinen), </w:t>
      </w:r>
      <w:r w:rsidRPr="00551889">
        <w:rPr>
          <w:rFonts w:ascii="Calibri" w:hAnsi="Calibri" w:cs="Arial"/>
          <w:color w:val="000000"/>
        </w:rPr>
        <w:t>Venedig</w:t>
      </w:r>
      <w:r>
        <w:rPr>
          <w:rFonts w:ascii="Calibri" w:hAnsi="Calibri" w:cs="Arial"/>
          <w:color w:val="000000"/>
        </w:rPr>
        <w:t xml:space="preserve"> (</w:t>
      </w:r>
      <w:r w:rsidRPr="00551889">
        <w:rPr>
          <w:rFonts w:ascii="Calibri" w:hAnsi="Calibri" w:cs="Arial"/>
          <w:color w:val="000000"/>
        </w:rPr>
        <w:t>Italien</w:t>
      </w:r>
      <w:r>
        <w:rPr>
          <w:rFonts w:ascii="Calibri" w:hAnsi="Calibri" w:cs="Arial"/>
          <w:color w:val="000000"/>
        </w:rPr>
        <w:t xml:space="preserve">), </w:t>
      </w:r>
      <w:r w:rsidRPr="00551889">
        <w:rPr>
          <w:rFonts w:ascii="Calibri" w:hAnsi="Calibri" w:cs="Arial"/>
          <w:color w:val="000000"/>
        </w:rPr>
        <w:t>Lyon</w:t>
      </w:r>
      <w:r>
        <w:rPr>
          <w:rFonts w:ascii="Calibri" w:hAnsi="Calibri" w:cs="Arial"/>
          <w:color w:val="000000"/>
        </w:rPr>
        <w:t xml:space="preserve"> (</w:t>
      </w:r>
      <w:r w:rsidRPr="00551889">
        <w:rPr>
          <w:rFonts w:ascii="Calibri" w:hAnsi="Calibri" w:cs="Arial"/>
          <w:color w:val="000000"/>
        </w:rPr>
        <w:t>Frankreich</w:t>
      </w:r>
      <w:r>
        <w:rPr>
          <w:rFonts w:ascii="Calibri" w:hAnsi="Calibri" w:cs="Arial"/>
          <w:color w:val="000000"/>
        </w:rPr>
        <w:t>)</w:t>
      </w:r>
      <w:r w:rsidRPr="00551889">
        <w:rPr>
          <w:rFonts w:ascii="Calibri" w:hAnsi="Calibri" w:cs="Arial"/>
          <w:color w:val="000000"/>
        </w:rPr>
        <w:t xml:space="preserve"> und Kleinosthei</w:t>
      </w:r>
      <w:r>
        <w:rPr>
          <w:rFonts w:ascii="Calibri" w:hAnsi="Calibri" w:cs="Arial"/>
          <w:color w:val="000000"/>
        </w:rPr>
        <w:t>m (</w:t>
      </w:r>
      <w:r w:rsidRPr="00551889">
        <w:rPr>
          <w:rFonts w:ascii="Calibri" w:hAnsi="Calibri" w:cs="Arial"/>
          <w:color w:val="000000"/>
        </w:rPr>
        <w:t>Deutschland</w:t>
      </w:r>
      <w:r>
        <w:rPr>
          <w:rFonts w:ascii="Calibri" w:hAnsi="Calibri" w:cs="Arial"/>
          <w:color w:val="000000"/>
        </w:rPr>
        <w:t xml:space="preserve">) ist Rapid Granulator </w:t>
      </w:r>
      <w:r w:rsidRPr="00551889">
        <w:rPr>
          <w:rFonts w:ascii="Calibri" w:hAnsi="Calibri" w:cs="Arial"/>
          <w:color w:val="000000"/>
        </w:rPr>
        <w:t>weltweit</w:t>
      </w:r>
      <w:r>
        <w:rPr>
          <w:rFonts w:ascii="Calibri" w:hAnsi="Calibri" w:cs="Arial"/>
          <w:color w:val="000000"/>
        </w:rPr>
        <w:t xml:space="preserve"> präsent</w:t>
      </w:r>
      <w:r w:rsidRPr="00551889">
        <w:rPr>
          <w:rFonts w:ascii="Calibri" w:hAnsi="Calibri" w:cs="Arial"/>
          <w:color w:val="000000"/>
        </w:rPr>
        <w:t xml:space="preserve">. </w:t>
      </w:r>
      <w:r w:rsidR="003B59EF">
        <w:rPr>
          <w:rFonts w:ascii="Calibri" w:hAnsi="Calibri" w:cs="Arial"/>
          <w:color w:val="000000"/>
        </w:rPr>
        <w:t xml:space="preserve">Eine </w:t>
      </w:r>
      <w:r w:rsidRPr="00551889">
        <w:rPr>
          <w:rFonts w:ascii="Calibri" w:hAnsi="Calibri" w:cs="Arial"/>
          <w:color w:val="000000"/>
        </w:rPr>
        <w:t xml:space="preserve">Vertriebsunterstützung </w:t>
      </w:r>
      <w:r w:rsidR="003B59EF">
        <w:rPr>
          <w:rFonts w:ascii="Calibri" w:hAnsi="Calibri" w:cs="Arial"/>
          <w:color w:val="000000"/>
        </w:rPr>
        <w:t xml:space="preserve">erfolgt zudem </w:t>
      </w:r>
      <w:r w:rsidRPr="00551889">
        <w:rPr>
          <w:rFonts w:ascii="Calibri" w:hAnsi="Calibri" w:cs="Arial"/>
          <w:color w:val="000000"/>
        </w:rPr>
        <w:t>durch ein globales Netzwerk von über 90 Vertretern und lokalen Partnern.</w:t>
      </w:r>
      <w:r w:rsidR="003B59EF">
        <w:rPr>
          <w:rFonts w:ascii="Calibri" w:hAnsi="Calibri" w:cs="Arial"/>
          <w:color w:val="000000"/>
        </w:rPr>
        <w:t xml:space="preserve"> </w:t>
      </w:r>
    </w:p>
    <w:p w14:paraId="537F27DD" w14:textId="77777777" w:rsidR="00551889" w:rsidRDefault="0055188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4012383E" w14:textId="77777777" w:rsidR="005F3248" w:rsidRPr="00141970" w:rsidRDefault="005F324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2A86295D" w:rsidR="00C74FCA" w:rsidRPr="00DF3943" w:rsidRDefault="005F3248" w:rsidP="00C74FCA">
            <w:pPr>
              <w:spacing w:line="360" w:lineRule="auto"/>
              <w:ind w:left="0"/>
              <w:jc w:val="both"/>
              <w:rPr>
                <w:rFonts w:ascii="Calibri" w:hAnsi="Calibri"/>
                <w:sz w:val="16"/>
                <w:szCs w:val="16"/>
                <w:lang w:val="en-US"/>
              </w:rPr>
            </w:pPr>
            <w:r w:rsidRPr="00DF3943">
              <w:rPr>
                <w:rFonts w:ascii="Calibri" w:hAnsi="Calibri"/>
                <w:sz w:val="16"/>
                <w:szCs w:val="16"/>
                <w:lang w:val="en-US"/>
              </w:rPr>
              <w:t>Rapid Granulier-Systeme</w:t>
            </w:r>
            <w:r w:rsidR="00862850" w:rsidRPr="00DF3943">
              <w:rPr>
                <w:rFonts w:ascii="Calibri" w:hAnsi="Calibri"/>
                <w:sz w:val="16"/>
                <w:szCs w:val="16"/>
                <w:lang w:val="en-US"/>
              </w:rPr>
              <w:t xml:space="preserve">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06E7626D" w:rsidR="00C74FCA" w:rsidRPr="00DF3943" w:rsidRDefault="00862850" w:rsidP="00C74FCA">
            <w:pPr>
              <w:spacing w:line="360" w:lineRule="auto"/>
              <w:ind w:left="0"/>
              <w:jc w:val="both"/>
              <w:rPr>
                <w:rFonts w:ascii="Calibri" w:hAnsi="Calibri"/>
                <w:sz w:val="16"/>
                <w:szCs w:val="16"/>
                <w:lang w:val="en-US"/>
              </w:rPr>
            </w:pPr>
            <w:r w:rsidRPr="00DF3943">
              <w:rPr>
                <w:rFonts w:ascii="Calibri" w:hAnsi="Calibri"/>
                <w:sz w:val="16"/>
                <w:szCs w:val="16"/>
                <w:lang w:val="en-US"/>
              </w:rPr>
              <w:t>Bruchweg 3</w:t>
            </w:r>
          </w:p>
        </w:tc>
        <w:tc>
          <w:tcPr>
            <w:tcW w:w="2976" w:type="dxa"/>
          </w:tcPr>
          <w:p w14:paraId="3596C485" w14:textId="186A2A41" w:rsidR="00C74FCA" w:rsidRPr="00010104" w:rsidRDefault="008F0CC3" w:rsidP="00C74FCA">
            <w:pPr>
              <w:spacing w:line="360" w:lineRule="auto"/>
              <w:ind w:left="0"/>
              <w:jc w:val="both"/>
              <w:rPr>
                <w:rFonts w:ascii="Calibri" w:hAnsi="Calibri"/>
                <w:color w:val="000000"/>
                <w:spacing w:val="0"/>
                <w:sz w:val="16"/>
                <w:szCs w:val="16"/>
              </w:rPr>
            </w:pPr>
            <w:r>
              <w:rPr>
                <w:rFonts w:ascii="Calibri" w:hAnsi="Calibri"/>
                <w:color w:val="000000"/>
                <w:spacing w:val="0"/>
                <w:sz w:val="16"/>
                <w:szCs w:val="16"/>
              </w:rPr>
              <w:t>Am Schwalbenrain 6</w:t>
            </w:r>
          </w:p>
        </w:tc>
      </w:tr>
      <w:tr w:rsidR="00C74FCA" w:rsidRPr="00010104" w14:paraId="3E546161" w14:textId="77777777">
        <w:tc>
          <w:tcPr>
            <w:tcW w:w="5032" w:type="dxa"/>
          </w:tcPr>
          <w:p w14:paraId="6EB45F3F" w14:textId="61430947" w:rsidR="00C74FCA" w:rsidRPr="00DF3943" w:rsidRDefault="00862850" w:rsidP="00C74FCA">
            <w:pPr>
              <w:spacing w:line="360" w:lineRule="auto"/>
              <w:ind w:left="0"/>
              <w:jc w:val="both"/>
              <w:rPr>
                <w:rFonts w:ascii="Calibri" w:hAnsi="Calibri"/>
                <w:sz w:val="16"/>
                <w:szCs w:val="16"/>
                <w:lang w:val="en-US"/>
              </w:rPr>
            </w:pPr>
            <w:r w:rsidRPr="00DF3943">
              <w:rPr>
                <w:rFonts w:ascii="Calibri" w:hAnsi="Calibri"/>
                <w:sz w:val="16"/>
                <w:szCs w:val="16"/>
                <w:lang w:val="en-US"/>
              </w:rPr>
              <w:t>D-63801 Kleinostheim</w:t>
            </w:r>
          </w:p>
        </w:tc>
        <w:tc>
          <w:tcPr>
            <w:tcW w:w="2976" w:type="dxa"/>
          </w:tcPr>
          <w:p w14:paraId="18B6F7FD" w14:textId="2143DC59" w:rsidR="00C74FCA" w:rsidRPr="00010104" w:rsidRDefault="008F0CC3" w:rsidP="008F0CC3">
            <w:pPr>
              <w:spacing w:line="360" w:lineRule="auto"/>
              <w:ind w:left="0"/>
              <w:jc w:val="both"/>
              <w:rPr>
                <w:rFonts w:ascii="Calibri" w:hAnsi="Calibri"/>
                <w:color w:val="000000"/>
                <w:spacing w:val="0"/>
                <w:sz w:val="16"/>
                <w:szCs w:val="16"/>
              </w:rPr>
            </w:pPr>
            <w:r>
              <w:rPr>
                <w:rFonts w:ascii="Calibri" w:hAnsi="Calibri"/>
                <w:color w:val="000000"/>
                <w:spacing w:val="0"/>
                <w:sz w:val="16"/>
                <w:szCs w:val="16"/>
              </w:rPr>
              <w:t>D-64380</w:t>
            </w:r>
            <w:r w:rsidR="00C74FCA" w:rsidRPr="00010104">
              <w:rPr>
                <w:rFonts w:ascii="Calibri" w:hAnsi="Calibri"/>
                <w:color w:val="000000"/>
                <w:spacing w:val="0"/>
                <w:sz w:val="16"/>
                <w:szCs w:val="16"/>
              </w:rPr>
              <w:t xml:space="preserve"> </w:t>
            </w:r>
            <w:r>
              <w:rPr>
                <w:rFonts w:ascii="Calibri" w:hAnsi="Calibri"/>
                <w:color w:val="000000"/>
                <w:spacing w:val="0"/>
                <w:sz w:val="16"/>
                <w:szCs w:val="16"/>
              </w:rPr>
              <w:t>Roßdorf</w:t>
            </w:r>
          </w:p>
        </w:tc>
      </w:tr>
      <w:tr w:rsidR="002F31F2" w:rsidRPr="00862850" w14:paraId="7C3EE5DD" w14:textId="77777777">
        <w:tc>
          <w:tcPr>
            <w:tcW w:w="5032" w:type="dxa"/>
          </w:tcPr>
          <w:p w14:paraId="4628901E" w14:textId="691C4426" w:rsidR="002F31F2" w:rsidRPr="00DF3943" w:rsidRDefault="00862850" w:rsidP="002F31F2">
            <w:pPr>
              <w:spacing w:line="360" w:lineRule="auto"/>
              <w:ind w:left="0"/>
              <w:jc w:val="both"/>
              <w:rPr>
                <w:rFonts w:ascii="Calibri" w:hAnsi="Calibri"/>
                <w:sz w:val="16"/>
                <w:szCs w:val="16"/>
                <w:lang w:val="en-US"/>
              </w:rPr>
            </w:pPr>
            <w:r w:rsidRPr="00DF3943">
              <w:rPr>
                <w:rFonts w:ascii="Calibri" w:hAnsi="Calibri"/>
                <w:sz w:val="16"/>
                <w:szCs w:val="16"/>
                <w:lang w:val="en-US"/>
              </w:rPr>
              <w:t xml:space="preserve">Tel. +49 </w:t>
            </w:r>
            <w:r w:rsidR="00CA3402" w:rsidRPr="00DF3943">
              <w:rPr>
                <w:rFonts w:ascii="Calibri" w:hAnsi="Calibri"/>
                <w:sz w:val="16"/>
                <w:szCs w:val="16"/>
                <w:lang w:val="en-US"/>
              </w:rPr>
              <w:t xml:space="preserve">(0) </w:t>
            </w:r>
            <w:r w:rsidRPr="00DF3943">
              <w:rPr>
                <w:rFonts w:ascii="Calibri" w:hAnsi="Calibri"/>
                <w:sz w:val="16"/>
                <w:szCs w:val="16"/>
                <w:lang w:val="en-US"/>
              </w:rPr>
              <w:t xml:space="preserve">6027 </w:t>
            </w:r>
            <w:r w:rsidR="00CA3402" w:rsidRPr="00DF3943">
              <w:rPr>
                <w:rFonts w:ascii="Calibri" w:hAnsi="Calibri"/>
                <w:sz w:val="16"/>
                <w:szCs w:val="16"/>
                <w:lang w:val="en-US"/>
              </w:rPr>
              <w:t xml:space="preserve">/ </w:t>
            </w:r>
            <w:r w:rsidRPr="00DF3943">
              <w:rPr>
                <w:rFonts w:ascii="Calibri" w:hAnsi="Calibri"/>
                <w:sz w:val="16"/>
                <w:szCs w:val="16"/>
                <w:lang w:val="en-US"/>
              </w:rPr>
              <w:t>4665-0</w:t>
            </w:r>
          </w:p>
        </w:tc>
        <w:tc>
          <w:tcPr>
            <w:tcW w:w="2976" w:type="dxa"/>
          </w:tcPr>
          <w:p w14:paraId="1D2DAC7C" w14:textId="666B66CB" w:rsidR="002F31F2" w:rsidRPr="00862850" w:rsidRDefault="002F31F2" w:rsidP="002F31F2">
            <w:pPr>
              <w:spacing w:line="360" w:lineRule="auto"/>
              <w:ind w:left="0"/>
              <w:jc w:val="both"/>
              <w:rPr>
                <w:rFonts w:ascii="Calibri" w:hAnsi="Calibri"/>
                <w:color w:val="000000"/>
                <w:sz w:val="16"/>
                <w:szCs w:val="16"/>
                <w:lang w:val="en-US"/>
              </w:rPr>
            </w:pPr>
            <w:r w:rsidRPr="00862850">
              <w:rPr>
                <w:rFonts w:ascii="Calibri" w:hAnsi="Calibri"/>
                <w:color w:val="000000"/>
                <w:sz w:val="16"/>
                <w:szCs w:val="16"/>
                <w:lang w:val="en-US"/>
              </w:rPr>
              <w:t xml:space="preserve">Tel.: </w:t>
            </w:r>
            <w:r w:rsidR="00862850" w:rsidRPr="00862850">
              <w:rPr>
                <w:rFonts w:ascii="Calibri" w:hAnsi="Calibri"/>
                <w:color w:val="000000"/>
                <w:sz w:val="16"/>
                <w:szCs w:val="16"/>
                <w:lang w:val="en-US"/>
              </w:rPr>
              <w:t>+</w:t>
            </w:r>
            <w:r w:rsidRPr="00862850">
              <w:rPr>
                <w:rFonts w:ascii="Calibri" w:hAnsi="Calibri"/>
                <w:color w:val="000000"/>
                <w:sz w:val="16"/>
                <w:szCs w:val="16"/>
                <w:lang w:val="en-US"/>
              </w:rPr>
              <w:t xml:space="preserve">49 (0) </w:t>
            </w:r>
            <w:r w:rsidR="008F0CC3" w:rsidRPr="008F0CC3">
              <w:rPr>
                <w:rFonts w:ascii="Calibri" w:hAnsi="Calibri"/>
                <w:color w:val="000000"/>
                <w:sz w:val="16"/>
                <w:szCs w:val="16"/>
                <w:lang w:val="en-US"/>
              </w:rPr>
              <w:t>6071</w:t>
            </w:r>
            <w:r w:rsidR="008F0CC3">
              <w:rPr>
                <w:rFonts w:ascii="Calibri" w:hAnsi="Calibri"/>
                <w:color w:val="000000"/>
                <w:sz w:val="16"/>
                <w:szCs w:val="16"/>
                <w:lang w:val="en-US"/>
              </w:rPr>
              <w:t xml:space="preserve"> </w:t>
            </w:r>
            <w:r w:rsidR="008F0CC3" w:rsidRPr="008F0CC3">
              <w:rPr>
                <w:rFonts w:ascii="Calibri" w:hAnsi="Calibri"/>
                <w:color w:val="000000"/>
                <w:sz w:val="16"/>
                <w:szCs w:val="16"/>
                <w:lang w:val="en-US"/>
              </w:rPr>
              <w:t>/</w:t>
            </w:r>
            <w:r w:rsidR="008F0CC3">
              <w:rPr>
                <w:rFonts w:ascii="Calibri" w:hAnsi="Calibri"/>
                <w:color w:val="000000"/>
                <w:sz w:val="16"/>
                <w:szCs w:val="16"/>
                <w:lang w:val="en-US"/>
              </w:rPr>
              <w:t xml:space="preserve"> </w:t>
            </w:r>
            <w:bookmarkStart w:id="3" w:name="_GoBack"/>
            <w:bookmarkEnd w:id="3"/>
            <w:r w:rsidR="008F0CC3" w:rsidRPr="008F0CC3">
              <w:rPr>
                <w:rFonts w:ascii="Calibri" w:hAnsi="Calibri"/>
                <w:color w:val="000000"/>
                <w:sz w:val="16"/>
                <w:szCs w:val="16"/>
                <w:lang w:val="en-US"/>
              </w:rPr>
              <w:t>6187800</w:t>
            </w:r>
          </w:p>
        </w:tc>
      </w:tr>
      <w:tr w:rsidR="002F31F2" w:rsidRPr="00010104" w14:paraId="28F1F570" w14:textId="77777777">
        <w:tc>
          <w:tcPr>
            <w:tcW w:w="5032" w:type="dxa"/>
          </w:tcPr>
          <w:p w14:paraId="28417331" w14:textId="4EAF88D9" w:rsidR="002F31F2" w:rsidRPr="00DF3943" w:rsidRDefault="00862850" w:rsidP="002F31F2">
            <w:pPr>
              <w:spacing w:line="360" w:lineRule="auto"/>
              <w:ind w:left="0"/>
              <w:jc w:val="both"/>
              <w:rPr>
                <w:rFonts w:ascii="Calibri" w:hAnsi="Calibri"/>
                <w:spacing w:val="0"/>
                <w:sz w:val="16"/>
                <w:szCs w:val="16"/>
              </w:rPr>
            </w:pPr>
            <w:r w:rsidRPr="00DF3943">
              <w:rPr>
                <w:rFonts w:ascii="Calibri" w:hAnsi="Calibri"/>
                <w:spacing w:val="0"/>
                <w:sz w:val="16"/>
                <w:szCs w:val="16"/>
              </w:rPr>
              <w:t>E-Mail: info@rapidgranulator.de</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862850" w14:paraId="581E607A" w14:textId="77777777">
        <w:tc>
          <w:tcPr>
            <w:tcW w:w="5032" w:type="dxa"/>
          </w:tcPr>
          <w:p w14:paraId="65618029" w14:textId="28A84BD8" w:rsidR="002F31F2" w:rsidRPr="00DF3943" w:rsidRDefault="00862850" w:rsidP="002F31F2">
            <w:pPr>
              <w:spacing w:line="360" w:lineRule="auto"/>
              <w:ind w:left="0"/>
              <w:jc w:val="both"/>
              <w:rPr>
                <w:rFonts w:ascii="Calibri" w:hAnsi="Calibri"/>
                <w:spacing w:val="0"/>
                <w:sz w:val="16"/>
                <w:szCs w:val="16"/>
              </w:rPr>
            </w:pPr>
            <w:r w:rsidRPr="00DF3943">
              <w:rPr>
                <w:rFonts w:ascii="Calibri" w:hAnsi="Calibri"/>
                <w:spacing w:val="0"/>
                <w:sz w:val="16"/>
                <w:szCs w:val="16"/>
              </w:rPr>
              <w:t xml:space="preserve">Internet: </w:t>
            </w:r>
            <w:hyperlink r:id="rId10" w:tooltip="http://www.rapidgranulator.com/" w:history="1">
              <w:r w:rsidRPr="00DF3943">
                <w:rPr>
                  <w:rFonts w:ascii="Calibri" w:hAnsi="Calibri"/>
                  <w:spacing w:val="0"/>
                  <w:sz w:val="16"/>
                  <w:szCs w:val="16"/>
                </w:rPr>
                <w:t>www.rapidgranulator.com</w:t>
              </w:r>
            </w:hyperlink>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1B1A4CA3" w:rsidR="002F31F2" w:rsidRPr="00A96566" w:rsidRDefault="002F31F2" w:rsidP="002F31F2">
            <w:pPr>
              <w:spacing w:line="360" w:lineRule="auto"/>
              <w:ind w:left="0"/>
              <w:jc w:val="both"/>
              <w:rPr>
                <w:rFonts w:ascii="Calibri" w:hAnsi="Calibri"/>
                <w:sz w:val="16"/>
                <w:szCs w:val="16"/>
              </w:rPr>
            </w:pP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F2BF9" w14:textId="77777777" w:rsidR="00556D79" w:rsidRDefault="00556D79" w:rsidP="00C36D08">
      <w:r>
        <w:separator/>
      </w:r>
    </w:p>
  </w:endnote>
  <w:endnote w:type="continuationSeparator" w:id="0">
    <w:p w14:paraId="511D5943" w14:textId="77777777" w:rsidR="00556D79" w:rsidRDefault="00556D79"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NeueLT Pro 55 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0FFD9" w14:textId="77777777" w:rsidR="00556D79" w:rsidRDefault="00556D79" w:rsidP="00C36D08">
      <w:r>
        <w:separator/>
      </w:r>
    </w:p>
  </w:footnote>
  <w:footnote w:type="continuationSeparator" w:id="0">
    <w:p w14:paraId="3D2EC97A" w14:textId="77777777" w:rsidR="00556D79" w:rsidRDefault="00556D79"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5EA811E8"/>
    <w:multiLevelType w:val="hybridMultilevel"/>
    <w:tmpl w:val="5EE29A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2"/>
  </w:num>
  <w:num w:numId="4">
    <w:abstractNumId w:val="7"/>
  </w:num>
  <w:num w:numId="5">
    <w:abstractNumId w:val="3"/>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07E39"/>
    <w:rsid w:val="00010104"/>
    <w:rsid w:val="000159F7"/>
    <w:rsid w:val="00024DE7"/>
    <w:rsid w:val="00024F5D"/>
    <w:rsid w:val="00030616"/>
    <w:rsid w:val="000306EA"/>
    <w:rsid w:val="00031C3D"/>
    <w:rsid w:val="00043753"/>
    <w:rsid w:val="0004402F"/>
    <w:rsid w:val="000752D8"/>
    <w:rsid w:val="00086DB6"/>
    <w:rsid w:val="00087812"/>
    <w:rsid w:val="00091B1A"/>
    <w:rsid w:val="00096DC3"/>
    <w:rsid w:val="00097190"/>
    <w:rsid w:val="00097A36"/>
    <w:rsid w:val="000A2182"/>
    <w:rsid w:val="000B0F6F"/>
    <w:rsid w:val="000B1559"/>
    <w:rsid w:val="000B2BA5"/>
    <w:rsid w:val="000C201C"/>
    <w:rsid w:val="000C337B"/>
    <w:rsid w:val="000D15F2"/>
    <w:rsid w:val="000D276A"/>
    <w:rsid w:val="000D3090"/>
    <w:rsid w:val="000D53AB"/>
    <w:rsid w:val="000D6797"/>
    <w:rsid w:val="000E4256"/>
    <w:rsid w:val="000E7317"/>
    <w:rsid w:val="000F1118"/>
    <w:rsid w:val="000F1173"/>
    <w:rsid w:val="000F36CB"/>
    <w:rsid w:val="000F507B"/>
    <w:rsid w:val="00100C13"/>
    <w:rsid w:val="00102E38"/>
    <w:rsid w:val="001066E6"/>
    <w:rsid w:val="0011129D"/>
    <w:rsid w:val="00112962"/>
    <w:rsid w:val="00120776"/>
    <w:rsid w:val="0012160E"/>
    <w:rsid w:val="00127367"/>
    <w:rsid w:val="00130206"/>
    <w:rsid w:val="00130C9F"/>
    <w:rsid w:val="00141970"/>
    <w:rsid w:val="00141C87"/>
    <w:rsid w:val="00145889"/>
    <w:rsid w:val="001468B1"/>
    <w:rsid w:val="00146D53"/>
    <w:rsid w:val="00147B8E"/>
    <w:rsid w:val="00151FF5"/>
    <w:rsid w:val="00152A45"/>
    <w:rsid w:val="001559BD"/>
    <w:rsid w:val="001575E6"/>
    <w:rsid w:val="001626CD"/>
    <w:rsid w:val="001653A2"/>
    <w:rsid w:val="00166FEF"/>
    <w:rsid w:val="00170223"/>
    <w:rsid w:val="00172717"/>
    <w:rsid w:val="00174ED8"/>
    <w:rsid w:val="00175C3F"/>
    <w:rsid w:val="00181F6F"/>
    <w:rsid w:val="001839F1"/>
    <w:rsid w:val="00193452"/>
    <w:rsid w:val="00194B00"/>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1F7820"/>
    <w:rsid w:val="002137E4"/>
    <w:rsid w:val="00231C52"/>
    <w:rsid w:val="00232AFE"/>
    <w:rsid w:val="002343C9"/>
    <w:rsid w:val="00234E6D"/>
    <w:rsid w:val="00240FCD"/>
    <w:rsid w:val="00243522"/>
    <w:rsid w:val="0024408F"/>
    <w:rsid w:val="002459CA"/>
    <w:rsid w:val="00245F91"/>
    <w:rsid w:val="00246CDC"/>
    <w:rsid w:val="00253972"/>
    <w:rsid w:val="0026218D"/>
    <w:rsid w:val="00267482"/>
    <w:rsid w:val="002708F5"/>
    <w:rsid w:val="00273116"/>
    <w:rsid w:val="00274DCE"/>
    <w:rsid w:val="00277CC6"/>
    <w:rsid w:val="00281CF6"/>
    <w:rsid w:val="00292050"/>
    <w:rsid w:val="00292959"/>
    <w:rsid w:val="00293622"/>
    <w:rsid w:val="002946AF"/>
    <w:rsid w:val="00296581"/>
    <w:rsid w:val="002A0226"/>
    <w:rsid w:val="002C0DC4"/>
    <w:rsid w:val="002C159E"/>
    <w:rsid w:val="002C4A75"/>
    <w:rsid w:val="002C4C2C"/>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43B3"/>
    <w:rsid w:val="00337766"/>
    <w:rsid w:val="00342C57"/>
    <w:rsid w:val="003442A8"/>
    <w:rsid w:val="00350026"/>
    <w:rsid w:val="003503A1"/>
    <w:rsid w:val="003529A3"/>
    <w:rsid w:val="003529AE"/>
    <w:rsid w:val="0035499F"/>
    <w:rsid w:val="00362314"/>
    <w:rsid w:val="00362F2E"/>
    <w:rsid w:val="00364A48"/>
    <w:rsid w:val="0037382B"/>
    <w:rsid w:val="0037413B"/>
    <w:rsid w:val="00376B54"/>
    <w:rsid w:val="003775A1"/>
    <w:rsid w:val="00382365"/>
    <w:rsid w:val="003829E1"/>
    <w:rsid w:val="0039185B"/>
    <w:rsid w:val="003965B1"/>
    <w:rsid w:val="0039681C"/>
    <w:rsid w:val="003A4F5A"/>
    <w:rsid w:val="003A5E05"/>
    <w:rsid w:val="003B021D"/>
    <w:rsid w:val="003B152A"/>
    <w:rsid w:val="003B21D9"/>
    <w:rsid w:val="003B363A"/>
    <w:rsid w:val="003B4FA3"/>
    <w:rsid w:val="003B5785"/>
    <w:rsid w:val="003B59EF"/>
    <w:rsid w:val="003B6E71"/>
    <w:rsid w:val="003B7D81"/>
    <w:rsid w:val="003D7787"/>
    <w:rsid w:val="003E1325"/>
    <w:rsid w:val="003E7155"/>
    <w:rsid w:val="003F3BB0"/>
    <w:rsid w:val="003F5CD9"/>
    <w:rsid w:val="004072FA"/>
    <w:rsid w:val="004077FD"/>
    <w:rsid w:val="0041082E"/>
    <w:rsid w:val="00412CB7"/>
    <w:rsid w:val="00430C96"/>
    <w:rsid w:val="00433F07"/>
    <w:rsid w:val="00434A26"/>
    <w:rsid w:val="004350A8"/>
    <w:rsid w:val="00436533"/>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3C74"/>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1889"/>
    <w:rsid w:val="00554368"/>
    <w:rsid w:val="00556544"/>
    <w:rsid w:val="005566FA"/>
    <w:rsid w:val="00556D79"/>
    <w:rsid w:val="00567A3A"/>
    <w:rsid w:val="0057452D"/>
    <w:rsid w:val="005777D8"/>
    <w:rsid w:val="0058518D"/>
    <w:rsid w:val="0059175E"/>
    <w:rsid w:val="005926A7"/>
    <w:rsid w:val="00596512"/>
    <w:rsid w:val="00596C83"/>
    <w:rsid w:val="005A25D2"/>
    <w:rsid w:val="005A3C7F"/>
    <w:rsid w:val="005A6AE8"/>
    <w:rsid w:val="005B45A0"/>
    <w:rsid w:val="005D5536"/>
    <w:rsid w:val="005E1480"/>
    <w:rsid w:val="005F3248"/>
    <w:rsid w:val="005F3A2C"/>
    <w:rsid w:val="005F7B18"/>
    <w:rsid w:val="0060545C"/>
    <w:rsid w:val="00607185"/>
    <w:rsid w:val="006077E0"/>
    <w:rsid w:val="00607956"/>
    <w:rsid w:val="00622BA6"/>
    <w:rsid w:val="0062686C"/>
    <w:rsid w:val="006440B3"/>
    <w:rsid w:val="0064612D"/>
    <w:rsid w:val="00647515"/>
    <w:rsid w:val="00667A36"/>
    <w:rsid w:val="00676B39"/>
    <w:rsid w:val="006910D5"/>
    <w:rsid w:val="00693778"/>
    <w:rsid w:val="006A00B4"/>
    <w:rsid w:val="006A053C"/>
    <w:rsid w:val="006A3E94"/>
    <w:rsid w:val="006A7541"/>
    <w:rsid w:val="006B6008"/>
    <w:rsid w:val="006C0EED"/>
    <w:rsid w:val="006C6FFC"/>
    <w:rsid w:val="006C7C16"/>
    <w:rsid w:val="006D4A31"/>
    <w:rsid w:val="006E51DC"/>
    <w:rsid w:val="006F25BB"/>
    <w:rsid w:val="00700CAB"/>
    <w:rsid w:val="00700F7E"/>
    <w:rsid w:val="007016D0"/>
    <w:rsid w:val="00710744"/>
    <w:rsid w:val="00710C20"/>
    <w:rsid w:val="00724C5C"/>
    <w:rsid w:val="00726F49"/>
    <w:rsid w:val="00727DB0"/>
    <w:rsid w:val="0073035C"/>
    <w:rsid w:val="007314AD"/>
    <w:rsid w:val="0073153F"/>
    <w:rsid w:val="007346A6"/>
    <w:rsid w:val="0074091E"/>
    <w:rsid w:val="007431C4"/>
    <w:rsid w:val="00746D32"/>
    <w:rsid w:val="007471B4"/>
    <w:rsid w:val="00747C21"/>
    <w:rsid w:val="00750343"/>
    <w:rsid w:val="00751F3A"/>
    <w:rsid w:val="0075478C"/>
    <w:rsid w:val="00757B83"/>
    <w:rsid w:val="00775305"/>
    <w:rsid w:val="00777112"/>
    <w:rsid w:val="00777879"/>
    <w:rsid w:val="00784396"/>
    <w:rsid w:val="00790264"/>
    <w:rsid w:val="007A4529"/>
    <w:rsid w:val="007A7E35"/>
    <w:rsid w:val="007B3B46"/>
    <w:rsid w:val="007B3C24"/>
    <w:rsid w:val="007B56A8"/>
    <w:rsid w:val="007D278F"/>
    <w:rsid w:val="007D3DD0"/>
    <w:rsid w:val="007D5E71"/>
    <w:rsid w:val="007D6B1B"/>
    <w:rsid w:val="007D6F98"/>
    <w:rsid w:val="007F119C"/>
    <w:rsid w:val="00801AB9"/>
    <w:rsid w:val="00802579"/>
    <w:rsid w:val="00804CCA"/>
    <w:rsid w:val="008115B2"/>
    <w:rsid w:val="00811AED"/>
    <w:rsid w:val="00814EF0"/>
    <w:rsid w:val="008179EA"/>
    <w:rsid w:val="00821C22"/>
    <w:rsid w:val="008222A1"/>
    <w:rsid w:val="00823A6B"/>
    <w:rsid w:val="008312CF"/>
    <w:rsid w:val="008320A5"/>
    <w:rsid w:val="00833492"/>
    <w:rsid w:val="0084074A"/>
    <w:rsid w:val="00845B15"/>
    <w:rsid w:val="00851755"/>
    <w:rsid w:val="00851896"/>
    <w:rsid w:val="00860DDD"/>
    <w:rsid w:val="00862850"/>
    <w:rsid w:val="0088625E"/>
    <w:rsid w:val="008A27A4"/>
    <w:rsid w:val="008A7F67"/>
    <w:rsid w:val="008B2D5A"/>
    <w:rsid w:val="008B63F2"/>
    <w:rsid w:val="008B6969"/>
    <w:rsid w:val="008C04F6"/>
    <w:rsid w:val="008C1E6E"/>
    <w:rsid w:val="008C3DBB"/>
    <w:rsid w:val="008C75B0"/>
    <w:rsid w:val="008D0E22"/>
    <w:rsid w:val="008D5431"/>
    <w:rsid w:val="008D6BA9"/>
    <w:rsid w:val="008E2017"/>
    <w:rsid w:val="008E6364"/>
    <w:rsid w:val="008F0CC3"/>
    <w:rsid w:val="008F24AA"/>
    <w:rsid w:val="008F7295"/>
    <w:rsid w:val="00900B8C"/>
    <w:rsid w:val="00901951"/>
    <w:rsid w:val="00901E90"/>
    <w:rsid w:val="0090281E"/>
    <w:rsid w:val="00904C95"/>
    <w:rsid w:val="0090630C"/>
    <w:rsid w:val="00907A50"/>
    <w:rsid w:val="00911AC0"/>
    <w:rsid w:val="009258B7"/>
    <w:rsid w:val="009430AD"/>
    <w:rsid w:val="00943B11"/>
    <w:rsid w:val="00943DDD"/>
    <w:rsid w:val="00952881"/>
    <w:rsid w:val="00953E5C"/>
    <w:rsid w:val="00953F86"/>
    <w:rsid w:val="0096542F"/>
    <w:rsid w:val="00967BD6"/>
    <w:rsid w:val="00973AB4"/>
    <w:rsid w:val="009865C6"/>
    <w:rsid w:val="009905DB"/>
    <w:rsid w:val="00993975"/>
    <w:rsid w:val="00994EA7"/>
    <w:rsid w:val="009A78A3"/>
    <w:rsid w:val="009B1572"/>
    <w:rsid w:val="009B5C24"/>
    <w:rsid w:val="009C0A09"/>
    <w:rsid w:val="009C3194"/>
    <w:rsid w:val="009C5066"/>
    <w:rsid w:val="009C5635"/>
    <w:rsid w:val="009D0BA1"/>
    <w:rsid w:val="009D3065"/>
    <w:rsid w:val="009D570C"/>
    <w:rsid w:val="009D7371"/>
    <w:rsid w:val="009D7E0A"/>
    <w:rsid w:val="009E10E4"/>
    <w:rsid w:val="009E15B8"/>
    <w:rsid w:val="009E40F2"/>
    <w:rsid w:val="009E66C9"/>
    <w:rsid w:val="009E67C2"/>
    <w:rsid w:val="009F731C"/>
    <w:rsid w:val="00A061EE"/>
    <w:rsid w:val="00A13576"/>
    <w:rsid w:val="00A259AC"/>
    <w:rsid w:val="00A26915"/>
    <w:rsid w:val="00A273A5"/>
    <w:rsid w:val="00A273BA"/>
    <w:rsid w:val="00A3692A"/>
    <w:rsid w:val="00A41601"/>
    <w:rsid w:val="00A41AC9"/>
    <w:rsid w:val="00A42349"/>
    <w:rsid w:val="00A50A96"/>
    <w:rsid w:val="00A5140D"/>
    <w:rsid w:val="00A51483"/>
    <w:rsid w:val="00A51CAE"/>
    <w:rsid w:val="00A538D4"/>
    <w:rsid w:val="00A54943"/>
    <w:rsid w:val="00A63C16"/>
    <w:rsid w:val="00A708DC"/>
    <w:rsid w:val="00A7305E"/>
    <w:rsid w:val="00A739B2"/>
    <w:rsid w:val="00A9001F"/>
    <w:rsid w:val="00A92A69"/>
    <w:rsid w:val="00A96609"/>
    <w:rsid w:val="00AA54F1"/>
    <w:rsid w:val="00AA7DD4"/>
    <w:rsid w:val="00AB004F"/>
    <w:rsid w:val="00AB0552"/>
    <w:rsid w:val="00AB0B84"/>
    <w:rsid w:val="00AB11BD"/>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14B46"/>
    <w:rsid w:val="00B24FCD"/>
    <w:rsid w:val="00B55D69"/>
    <w:rsid w:val="00B56EFA"/>
    <w:rsid w:val="00B56F7A"/>
    <w:rsid w:val="00B610D1"/>
    <w:rsid w:val="00B67072"/>
    <w:rsid w:val="00B9545C"/>
    <w:rsid w:val="00BA020F"/>
    <w:rsid w:val="00BB26C2"/>
    <w:rsid w:val="00BC01CD"/>
    <w:rsid w:val="00BC38D1"/>
    <w:rsid w:val="00BC67FF"/>
    <w:rsid w:val="00BD467F"/>
    <w:rsid w:val="00BD6BDC"/>
    <w:rsid w:val="00BD7F57"/>
    <w:rsid w:val="00BE4118"/>
    <w:rsid w:val="00BE5934"/>
    <w:rsid w:val="00BF150D"/>
    <w:rsid w:val="00BF3F1F"/>
    <w:rsid w:val="00BF44D2"/>
    <w:rsid w:val="00C06E6A"/>
    <w:rsid w:val="00C07CA1"/>
    <w:rsid w:val="00C113DA"/>
    <w:rsid w:val="00C116F1"/>
    <w:rsid w:val="00C11A64"/>
    <w:rsid w:val="00C21CAD"/>
    <w:rsid w:val="00C2626F"/>
    <w:rsid w:val="00C26738"/>
    <w:rsid w:val="00C303EA"/>
    <w:rsid w:val="00C36D08"/>
    <w:rsid w:val="00C4541B"/>
    <w:rsid w:val="00C511F8"/>
    <w:rsid w:val="00C52B07"/>
    <w:rsid w:val="00C54EA8"/>
    <w:rsid w:val="00C65DE1"/>
    <w:rsid w:val="00C74FCA"/>
    <w:rsid w:val="00C8311E"/>
    <w:rsid w:val="00C86DAE"/>
    <w:rsid w:val="00C952FE"/>
    <w:rsid w:val="00C95325"/>
    <w:rsid w:val="00CA2098"/>
    <w:rsid w:val="00CA3402"/>
    <w:rsid w:val="00CA6536"/>
    <w:rsid w:val="00CB2473"/>
    <w:rsid w:val="00CB55F2"/>
    <w:rsid w:val="00CB6065"/>
    <w:rsid w:val="00CC0F69"/>
    <w:rsid w:val="00CC13DA"/>
    <w:rsid w:val="00CC4477"/>
    <w:rsid w:val="00CC62F3"/>
    <w:rsid w:val="00CD486C"/>
    <w:rsid w:val="00CD6835"/>
    <w:rsid w:val="00CE13E9"/>
    <w:rsid w:val="00CE4369"/>
    <w:rsid w:val="00CF4BF5"/>
    <w:rsid w:val="00CF7A2A"/>
    <w:rsid w:val="00D00061"/>
    <w:rsid w:val="00D01719"/>
    <w:rsid w:val="00D067AE"/>
    <w:rsid w:val="00D106C2"/>
    <w:rsid w:val="00D108DA"/>
    <w:rsid w:val="00D11198"/>
    <w:rsid w:val="00D117FE"/>
    <w:rsid w:val="00D14106"/>
    <w:rsid w:val="00D1586C"/>
    <w:rsid w:val="00D17E9A"/>
    <w:rsid w:val="00D26FC9"/>
    <w:rsid w:val="00D3070E"/>
    <w:rsid w:val="00D30C20"/>
    <w:rsid w:val="00D336BF"/>
    <w:rsid w:val="00D36001"/>
    <w:rsid w:val="00D567A1"/>
    <w:rsid w:val="00D57877"/>
    <w:rsid w:val="00D66CC0"/>
    <w:rsid w:val="00D66E13"/>
    <w:rsid w:val="00D722CD"/>
    <w:rsid w:val="00D72965"/>
    <w:rsid w:val="00D732E3"/>
    <w:rsid w:val="00D73789"/>
    <w:rsid w:val="00D7609B"/>
    <w:rsid w:val="00D769A9"/>
    <w:rsid w:val="00D76B14"/>
    <w:rsid w:val="00D806E8"/>
    <w:rsid w:val="00D839F7"/>
    <w:rsid w:val="00D84A5C"/>
    <w:rsid w:val="00D913C1"/>
    <w:rsid w:val="00DA47F6"/>
    <w:rsid w:val="00DA483E"/>
    <w:rsid w:val="00DA4AD4"/>
    <w:rsid w:val="00DA68FE"/>
    <w:rsid w:val="00DB28E4"/>
    <w:rsid w:val="00DB2A08"/>
    <w:rsid w:val="00DB4202"/>
    <w:rsid w:val="00DB7310"/>
    <w:rsid w:val="00DB780A"/>
    <w:rsid w:val="00DC6125"/>
    <w:rsid w:val="00DD641A"/>
    <w:rsid w:val="00DD645B"/>
    <w:rsid w:val="00DD7F41"/>
    <w:rsid w:val="00DD7F5F"/>
    <w:rsid w:val="00DE12E8"/>
    <w:rsid w:val="00DE1B4D"/>
    <w:rsid w:val="00DE7F35"/>
    <w:rsid w:val="00DF074B"/>
    <w:rsid w:val="00DF0D96"/>
    <w:rsid w:val="00DF2A23"/>
    <w:rsid w:val="00DF3943"/>
    <w:rsid w:val="00DF4FFD"/>
    <w:rsid w:val="00E07C63"/>
    <w:rsid w:val="00E10EA5"/>
    <w:rsid w:val="00E138D8"/>
    <w:rsid w:val="00E1436A"/>
    <w:rsid w:val="00E15891"/>
    <w:rsid w:val="00E201E3"/>
    <w:rsid w:val="00E234A3"/>
    <w:rsid w:val="00E237B7"/>
    <w:rsid w:val="00E24D65"/>
    <w:rsid w:val="00E35FF8"/>
    <w:rsid w:val="00E40FCD"/>
    <w:rsid w:val="00E4331C"/>
    <w:rsid w:val="00E43EC0"/>
    <w:rsid w:val="00E70156"/>
    <w:rsid w:val="00E70DE3"/>
    <w:rsid w:val="00E73A8A"/>
    <w:rsid w:val="00E80E52"/>
    <w:rsid w:val="00E82692"/>
    <w:rsid w:val="00E841D8"/>
    <w:rsid w:val="00E86B97"/>
    <w:rsid w:val="00E9054E"/>
    <w:rsid w:val="00E912A5"/>
    <w:rsid w:val="00E9602A"/>
    <w:rsid w:val="00E97DDA"/>
    <w:rsid w:val="00EA675B"/>
    <w:rsid w:val="00EA7B56"/>
    <w:rsid w:val="00EA7D81"/>
    <w:rsid w:val="00EB327C"/>
    <w:rsid w:val="00EB71E2"/>
    <w:rsid w:val="00EC146B"/>
    <w:rsid w:val="00EC1F39"/>
    <w:rsid w:val="00EC3AF3"/>
    <w:rsid w:val="00ED2AAF"/>
    <w:rsid w:val="00EE6807"/>
    <w:rsid w:val="00EF464E"/>
    <w:rsid w:val="00EF622B"/>
    <w:rsid w:val="00F003F8"/>
    <w:rsid w:val="00F01AC1"/>
    <w:rsid w:val="00F0588B"/>
    <w:rsid w:val="00F15F70"/>
    <w:rsid w:val="00F166E5"/>
    <w:rsid w:val="00F21E6A"/>
    <w:rsid w:val="00F22EC2"/>
    <w:rsid w:val="00F23397"/>
    <w:rsid w:val="00F23FF7"/>
    <w:rsid w:val="00F27660"/>
    <w:rsid w:val="00F32234"/>
    <w:rsid w:val="00F35D95"/>
    <w:rsid w:val="00F41CB2"/>
    <w:rsid w:val="00F4785E"/>
    <w:rsid w:val="00F52195"/>
    <w:rsid w:val="00F528D9"/>
    <w:rsid w:val="00F63E56"/>
    <w:rsid w:val="00F65BD3"/>
    <w:rsid w:val="00F67D56"/>
    <w:rsid w:val="00F82142"/>
    <w:rsid w:val="00F878F1"/>
    <w:rsid w:val="00FA2161"/>
    <w:rsid w:val="00FA3904"/>
    <w:rsid w:val="00FB677D"/>
    <w:rsid w:val="00FC0413"/>
    <w:rsid w:val="00FC212C"/>
    <w:rsid w:val="00FD35AE"/>
    <w:rsid w:val="00FD4D9E"/>
    <w:rsid w:val="00FD6C12"/>
    <w:rsid w:val="00FD6EE3"/>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 w:type="character" w:customStyle="1" w:styleId="hgkelc">
    <w:name w:val="hgkelc"/>
    <w:basedOn w:val="Absatz-Standardschriftart"/>
    <w:rsid w:val="006D4A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 w:type="character" w:customStyle="1" w:styleId="hgkelc">
    <w:name w:val="hgkelc"/>
    <w:basedOn w:val="Absatz-Standardschriftart"/>
    <w:rsid w:val="006D4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423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085369432">
      <w:bodyDiv w:val="1"/>
      <w:marLeft w:val="0"/>
      <w:marRight w:val="0"/>
      <w:marTop w:val="0"/>
      <w:marBottom w:val="0"/>
      <w:divBdr>
        <w:top w:val="none" w:sz="0" w:space="0" w:color="auto"/>
        <w:left w:val="none" w:sz="0" w:space="0" w:color="auto"/>
        <w:bottom w:val="none" w:sz="0" w:space="0" w:color="auto"/>
        <w:right w:val="none" w:sz="0" w:space="0" w:color="auto"/>
      </w:divBdr>
      <w:divsChild>
        <w:div w:id="1027415545">
          <w:marLeft w:val="0"/>
          <w:marRight w:val="0"/>
          <w:marTop w:val="0"/>
          <w:marBottom w:val="0"/>
          <w:divBdr>
            <w:top w:val="none" w:sz="0" w:space="0" w:color="auto"/>
            <w:left w:val="none" w:sz="0" w:space="0" w:color="auto"/>
            <w:bottom w:val="none" w:sz="0" w:space="0" w:color="auto"/>
            <w:right w:val="none" w:sz="0" w:space="0" w:color="auto"/>
          </w:divBdr>
          <w:divsChild>
            <w:div w:id="168698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apidgranulator.com/"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D6226-2F3E-41C8-A3C0-6E86E94D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4747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2023-12-11T10:51:00Z</cp:lastPrinted>
  <dcterms:created xsi:type="dcterms:W3CDTF">2023-12-11T10:15:00Z</dcterms:created>
  <dcterms:modified xsi:type="dcterms:W3CDTF">2024-01-10T13:42:00Z</dcterms:modified>
</cp:coreProperties>
</file>